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b/>
          <w:sz w:val="32"/>
          <w:szCs w:val="32"/>
        </w:rPr>
      </w:pPr>
      <w:r>
        <w:rPr>
          <w:rFonts w:hint="eastAsia" w:ascii="宋体" w:hAnsi="宋体"/>
          <w:b/>
          <w:sz w:val="32"/>
          <w:szCs w:val="32"/>
        </w:rPr>
        <w:t>附件1</w:t>
      </w:r>
    </w:p>
    <w:p>
      <w:pPr>
        <w:spacing w:line="520" w:lineRule="exact"/>
        <w:jc w:val="center"/>
        <w:rPr>
          <w:rFonts w:ascii="宋体" w:hAnsi="宋体"/>
          <w:b/>
          <w:sz w:val="84"/>
          <w:szCs w:val="84"/>
        </w:rPr>
      </w:pPr>
    </w:p>
    <w:p>
      <w:pPr>
        <w:spacing w:line="520" w:lineRule="exact"/>
        <w:jc w:val="center"/>
        <w:rPr>
          <w:rFonts w:ascii="宋体" w:hAnsi="宋体"/>
          <w:b/>
          <w:sz w:val="84"/>
          <w:szCs w:val="84"/>
        </w:rPr>
      </w:pPr>
    </w:p>
    <w:p>
      <w:pPr>
        <w:spacing w:line="520" w:lineRule="exact"/>
        <w:jc w:val="center"/>
        <w:rPr>
          <w:rFonts w:ascii="宋体" w:hAnsi="宋体"/>
          <w:b/>
          <w:sz w:val="84"/>
          <w:szCs w:val="84"/>
        </w:rPr>
      </w:pPr>
    </w:p>
    <w:p>
      <w:pPr>
        <w:spacing w:line="520" w:lineRule="exact"/>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鄂尔多斯市环境保护局辐射事故应急预案</w:t>
      </w:r>
    </w:p>
    <w:p>
      <w:pPr>
        <w:jc w:val="center"/>
        <w:rPr>
          <w:rFonts w:ascii="宋体" w:hAnsi="宋体"/>
          <w:b/>
          <w:sz w:val="44"/>
          <w:szCs w:val="44"/>
        </w:rPr>
      </w:pPr>
      <w:r>
        <w:rPr>
          <w:rFonts w:hint="eastAsia" w:ascii="宋体" w:hAnsi="宋体"/>
          <w:b/>
          <w:sz w:val="44"/>
          <w:szCs w:val="44"/>
        </w:rPr>
        <w:t>（2015版）</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鄂尔多斯市环境保护局</w:t>
      </w:r>
    </w:p>
    <w:p>
      <w:pPr>
        <w:jc w:val="center"/>
        <w:rPr>
          <w:rFonts w:ascii="宋体" w:hAnsi="宋体"/>
          <w:b/>
          <w:sz w:val="44"/>
          <w:szCs w:val="44"/>
        </w:rPr>
      </w:pPr>
      <w:r>
        <w:rPr>
          <w:rFonts w:hint="eastAsia" w:ascii="宋体" w:hAnsi="宋体"/>
          <w:b/>
          <w:sz w:val="44"/>
          <w:szCs w:val="44"/>
        </w:rPr>
        <w:t>二〇一五年四月</w:t>
      </w:r>
    </w:p>
    <w:p>
      <w:pPr>
        <w:jc w:val="center"/>
        <w:rPr>
          <w:rFonts w:ascii="宋体" w:hAnsi="宋体"/>
          <w:b/>
          <w:sz w:val="44"/>
          <w:szCs w:val="44"/>
        </w:rPr>
      </w:pPr>
    </w:p>
    <w:p>
      <w:pPr>
        <w:rPr>
          <w:rFonts w:ascii="Times New Roman" w:hAnsi="Times New Roman" w:eastAsia="仿宋_GB2312"/>
          <w:b/>
          <w:sz w:val="44"/>
          <w:szCs w:val="44"/>
        </w:rPr>
      </w:pPr>
    </w:p>
    <w:p>
      <w:pPr>
        <w:spacing w:line="520" w:lineRule="exact"/>
        <w:rPr>
          <w:rFonts w:ascii="Times New Roman" w:hAnsi="Times New Roman" w:eastAsia="仿宋_GB2312"/>
          <w:b/>
          <w:sz w:val="44"/>
          <w:szCs w:val="44"/>
        </w:rPr>
      </w:pPr>
    </w:p>
    <w:p>
      <w:pPr>
        <w:spacing w:line="520" w:lineRule="exact"/>
        <w:ind w:firstLine="5400" w:firstLineChars="2250"/>
        <w:rPr>
          <w:rFonts w:ascii="Times New Roman" w:hAnsi="Times New Roman" w:eastAsia="仿宋_GB2312"/>
          <w:sz w:val="24"/>
        </w:rPr>
      </w:pPr>
    </w:p>
    <w:p>
      <w:pPr>
        <w:spacing w:line="520" w:lineRule="exact"/>
        <w:ind w:firstLine="5400" w:firstLineChars="2250"/>
        <w:rPr>
          <w:rFonts w:ascii="Times New Roman" w:hAnsi="Times New Roman" w:eastAsia="仿宋_GB2312"/>
          <w:sz w:val="24"/>
        </w:rPr>
      </w:pPr>
    </w:p>
    <w:p>
      <w:pPr>
        <w:spacing w:line="360" w:lineRule="exact"/>
        <w:jc w:val="center"/>
        <w:rPr>
          <w:rFonts w:ascii="Times New Roman" w:hAnsi="Times New Roman" w:eastAsia="仿宋_GB2312"/>
          <w:sz w:val="24"/>
        </w:rPr>
      </w:pPr>
    </w:p>
    <w:p>
      <w:pPr>
        <w:spacing w:line="360" w:lineRule="exact"/>
        <w:jc w:val="center"/>
        <w:rPr>
          <w:rFonts w:ascii="Times New Roman" w:hAnsi="Times New Roman" w:eastAsia="仿宋_GB2312"/>
          <w:b/>
          <w:sz w:val="30"/>
          <w:szCs w:val="30"/>
        </w:rPr>
      </w:pPr>
      <w:r>
        <w:rPr>
          <w:rFonts w:hint="eastAsia" w:ascii="Times New Roman" w:hAnsi="Times New Roman" w:eastAsia="仿宋_GB2312"/>
          <w:b/>
          <w:sz w:val="30"/>
          <w:szCs w:val="30"/>
        </w:rPr>
        <w:t>目   录</w:t>
      </w:r>
    </w:p>
    <w:p>
      <w:pPr>
        <w:spacing w:line="360" w:lineRule="exact"/>
        <w:outlineLvl w:val="0"/>
        <w:rPr>
          <w:rFonts w:ascii="Times New Roman" w:hAnsi="Times New Roman" w:eastAsia="仿宋_GB2312"/>
          <w:sz w:val="24"/>
        </w:rPr>
      </w:pPr>
      <w:r>
        <w:rPr>
          <w:rFonts w:hint="eastAsia" w:ascii="Times New Roman" w:hAnsi="Times New Roman" w:eastAsia="仿宋_GB2312"/>
          <w:sz w:val="24"/>
        </w:rPr>
        <w:t>1总则............................................................................................................................6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1.1编制目的...........................................................................................................6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1.2编制依据...........................................................................................................6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1.3应急原则...........................................................................................................7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1.4应急任务...........................................................................................................7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1.5适用范围...........................................................................................................7</w:t>
      </w:r>
    </w:p>
    <w:p>
      <w:pPr>
        <w:spacing w:line="360" w:lineRule="exact"/>
        <w:rPr>
          <w:rFonts w:ascii="Times New Roman" w:hAnsi="Times New Roman" w:eastAsia="仿宋_GB2312"/>
          <w:sz w:val="24"/>
        </w:rPr>
      </w:pPr>
      <w:r>
        <w:rPr>
          <w:rFonts w:hint="eastAsia" w:ascii="Times New Roman" w:hAnsi="Times New Roman" w:eastAsia="仿宋_GB2312"/>
          <w:sz w:val="24"/>
        </w:rPr>
        <w:t>2 事故分级..................................................................................................................10</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2.1特别重大辐射事故（一级）..........................................................................10</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2.2重大辐射事故（二级）..................................................................................11</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2.3较大辐射事故（三级）..................................................................................12</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2.4一般辐射事故（四级）..................................................................................12</w:t>
      </w:r>
    </w:p>
    <w:p>
      <w:pPr>
        <w:spacing w:line="360" w:lineRule="exact"/>
        <w:rPr>
          <w:rFonts w:ascii="Times New Roman" w:hAnsi="Times New Roman" w:eastAsia="仿宋_GB2312"/>
          <w:sz w:val="24"/>
        </w:rPr>
      </w:pPr>
      <w:r>
        <w:rPr>
          <w:rFonts w:hint="eastAsia" w:ascii="Times New Roman" w:hAnsi="Times New Roman" w:eastAsia="仿宋_GB2312"/>
          <w:sz w:val="24"/>
        </w:rPr>
        <w:t>3 应急响应组织及职责..............................................................................................13</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3.1组织机构..........................................................................................................13</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3.2应急领导小组..................................................................................................14</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3.2.1应急领导小组人员组成...............................................................................14</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3.2.2应急领导小组主要职责...............................................................................14</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3.3应急办公室......................................................................................................14</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3.3.1应急办公室人员组成...................................................................................15</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3.3.2应急办公室联络...........................................................................................16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3.3.3应急办公室主要职责...................................................................................16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3.4现场调查组..................................................................................................... 16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3.4.1现场调查组人员组成...................................................................................16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3.4.2现场调查组主要职责...................................................................................16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3.5应急监测组......................................................................................................16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3.5.1应急监测组人员组成...................................................................................16</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3.5.2应急监测组主要职责...................................................................................17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3.6舆情信息组......................................................................................................17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3.6.1舆情信息组人员组成...................................................................................17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3.6.2舆情信息组主要职责...................................................................................17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3.7专家咨询组......................................................................................................17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3.7.1专家咨询组人员组成...................................................................................17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3.7.2专家咨询组主要职责...................................................................................17</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3.8后勤保障组......................................................................................................18</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3.8.1后勤保障组人员组成...................................................................................18</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3.8.2后勤保障组主要职责...................................................................................18</w:t>
      </w:r>
    </w:p>
    <w:p>
      <w:pPr>
        <w:spacing w:line="360" w:lineRule="exact"/>
        <w:rPr>
          <w:rFonts w:ascii="Times New Roman" w:hAnsi="Times New Roman" w:eastAsia="仿宋_GB2312"/>
          <w:sz w:val="24"/>
        </w:rPr>
      </w:pPr>
      <w:r>
        <w:rPr>
          <w:rFonts w:hint="eastAsia" w:ascii="Times New Roman" w:hAnsi="Times New Roman" w:eastAsia="仿宋_GB2312"/>
          <w:sz w:val="24"/>
        </w:rPr>
        <w:t>4 辐射事故的预防、预警措施..................................................................................18</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4.1辐射事故的预防..............................................................................................18</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4.2建立辐射事故应急信息库..............................................................................19</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4.3预警分级..........................................................................................................19</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4.4预警措施..........................................................................................................19</w:t>
      </w:r>
    </w:p>
    <w:p>
      <w:pPr>
        <w:spacing w:line="360" w:lineRule="exact"/>
        <w:rPr>
          <w:rFonts w:ascii="Times New Roman" w:hAnsi="Times New Roman" w:eastAsia="仿宋_GB2312"/>
          <w:sz w:val="24"/>
        </w:rPr>
      </w:pPr>
      <w:r>
        <w:rPr>
          <w:rFonts w:hint="eastAsia" w:ascii="Times New Roman" w:hAnsi="Times New Roman" w:eastAsia="仿宋_GB2312"/>
          <w:sz w:val="24"/>
        </w:rPr>
        <w:t>5 应急行动..................................................................................................................19</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5.1应急响应机制及分级响应............................................................... ..............20</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5.1.1应急响应机制............................................................................................ ..20</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5.1.2应急响应分级...............................................................................................20</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5.1.3应急响应流程图...........................................................................................20</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5.2应急响应程序..................................................................................................21</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5.2.1报告与启动...................................................................................................21</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5.2.2指控与协调...................................................................................................21</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5.2.3调查与控制...................................................................................................21</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5.2.4情况上报....................... ...............................................................................21</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5.2.5事故处理.......................................................................................................22</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5.2.6信息发布.......................................................................................................22</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5.2.7污染跟踪...............................................................................................22  5.3应急结束................................................................................................................22</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5.3.1终止条件.......................................................................................................22</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5.3.2终止程序.......................................................................................................22</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5.4恢复..................................................................................................................22</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6应急能力维持.......................................................................... </w:t>
      </w:r>
      <w:r>
        <w:rPr>
          <w:rFonts w:ascii="Times New Roman" w:hAnsi="Times New Roman" w:eastAsia="仿宋_GB2312"/>
          <w:sz w:val="24"/>
        </w:rPr>
        <w:t>……………………</w:t>
      </w:r>
      <w:r>
        <w:rPr>
          <w:rFonts w:hint="eastAsia" w:ascii="Times New Roman" w:hAnsi="Times New Roman" w:eastAsia="仿宋_GB2312"/>
          <w:sz w:val="24"/>
        </w:rPr>
        <w:t>23</w:t>
      </w:r>
    </w:p>
    <w:p>
      <w:pPr>
        <w:spacing w:line="360" w:lineRule="exact"/>
        <w:rPr>
          <w:rFonts w:ascii="Times New Roman" w:hAnsi="Times New Roman" w:eastAsia="仿宋_GB2312"/>
          <w:sz w:val="24"/>
        </w:rPr>
      </w:pPr>
      <w:r>
        <w:rPr>
          <w:rFonts w:hint="eastAsia" w:ascii="Times New Roman" w:hAnsi="Times New Roman" w:eastAsia="仿宋_GB2312"/>
          <w:sz w:val="24"/>
        </w:rPr>
        <w:t>6.1组织能力................................................................................................................23</w:t>
      </w:r>
    </w:p>
    <w:p>
      <w:pPr>
        <w:spacing w:line="360" w:lineRule="exact"/>
        <w:rPr>
          <w:rFonts w:ascii="Times New Roman" w:hAnsi="Times New Roman" w:eastAsia="仿宋_GB2312"/>
          <w:sz w:val="24"/>
        </w:rPr>
      </w:pPr>
      <w:r>
        <w:rPr>
          <w:rFonts w:hint="eastAsia" w:ascii="Times New Roman" w:hAnsi="Times New Roman" w:eastAsia="仿宋_GB2312"/>
          <w:sz w:val="24"/>
        </w:rPr>
        <w:t>6.2人员能力................................................................................................................23</w:t>
      </w:r>
    </w:p>
    <w:p>
      <w:pPr>
        <w:spacing w:line="360" w:lineRule="exact"/>
        <w:rPr>
          <w:rFonts w:ascii="Times New Roman" w:hAnsi="Times New Roman" w:eastAsia="仿宋_GB2312"/>
          <w:sz w:val="24"/>
        </w:rPr>
      </w:pPr>
      <w:r>
        <w:rPr>
          <w:rFonts w:hint="eastAsia" w:ascii="Times New Roman" w:hAnsi="Times New Roman" w:eastAsia="仿宋_GB2312"/>
          <w:sz w:val="24"/>
        </w:rPr>
        <w:t>6.3应急物资................................................................................................................24</w:t>
      </w:r>
    </w:p>
    <w:p>
      <w:pPr>
        <w:spacing w:line="360" w:lineRule="exact"/>
        <w:rPr>
          <w:rFonts w:ascii="Times New Roman" w:hAnsi="Times New Roman" w:eastAsia="仿宋_GB2312"/>
          <w:sz w:val="24"/>
        </w:rPr>
      </w:pPr>
      <w:r>
        <w:rPr>
          <w:rFonts w:hint="eastAsia" w:ascii="Times New Roman" w:hAnsi="Times New Roman" w:eastAsia="仿宋_GB2312"/>
          <w:sz w:val="24"/>
        </w:rPr>
        <w:t>6.4应急培训................................................................................................................24</w:t>
      </w:r>
    </w:p>
    <w:p>
      <w:pPr>
        <w:spacing w:line="360" w:lineRule="exact"/>
        <w:rPr>
          <w:rFonts w:ascii="Times New Roman" w:hAnsi="Times New Roman" w:eastAsia="仿宋_GB2312"/>
          <w:sz w:val="24"/>
        </w:rPr>
      </w:pPr>
      <w:r>
        <w:rPr>
          <w:rFonts w:hint="eastAsia" w:ascii="Times New Roman" w:hAnsi="Times New Roman" w:eastAsia="仿宋_GB2312"/>
          <w:sz w:val="24"/>
        </w:rPr>
        <w:t>6.5应急演练................................................................................................................24</w:t>
      </w:r>
    </w:p>
    <w:p>
      <w:pPr>
        <w:spacing w:line="360" w:lineRule="exact"/>
        <w:rPr>
          <w:rFonts w:ascii="Times New Roman" w:hAnsi="Times New Roman" w:eastAsia="仿宋_GB2312"/>
          <w:sz w:val="24"/>
        </w:rPr>
      </w:pPr>
      <w:r>
        <w:rPr>
          <w:rFonts w:hint="eastAsia" w:ascii="Times New Roman" w:hAnsi="Times New Roman" w:eastAsia="仿宋_GB2312"/>
          <w:sz w:val="24"/>
        </w:rPr>
        <w:t>7 应急保障..................................................................................................................24</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7.1资金保障..........................................................................................................24</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7.2装备保障..........................................................................................................24</w:t>
      </w:r>
    </w:p>
    <w:p>
      <w:pPr>
        <w:spacing w:line="360" w:lineRule="exact"/>
        <w:rPr>
          <w:rFonts w:ascii="Times New Roman" w:hAnsi="Times New Roman" w:eastAsia="仿宋_GB2312"/>
          <w:sz w:val="24"/>
        </w:rPr>
      </w:pPr>
      <w:r>
        <w:rPr>
          <w:rFonts w:hint="eastAsia" w:ascii="Times New Roman" w:hAnsi="Times New Roman" w:eastAsia="仿宋_GB2312"/>
          <w:sz w:val="24"/>
        </w:rPr>
        <w:t xml:space="preserve">   7.3制度保障..........................................................................................................25</w:t>
      </w:r>
    </w:p>
    <w:p>
      <w:pPr>
        <w:spacing w:line="360" w:lineRule="exact"/>
        <w:rPr>
          <w:rFonts w:ascii="Times New Roman" w:hAnsi="Times New Roman" w:eastAsia="仿宋_GB2312"/>
          <w:sz w:val="24"/>
        </w:rPr>
      </w:pPr>
      <w:r>
        <w:rPr>
          <w:rFonts w:hint="eastAsia" w:ascii="Times New Roman" w:hAnsi="Times New Roman" w:eastAsia="仿宋_GB2312"/>
          <w:sz w:val="24"/>
        </w:rPr>
        <w:t>8 附则................................................................................... ......................................25</w:t>
      </w:r>
    </w:p>
    <w:p>
      <w:pPr>
        <w:spacing w:line="360" w:lineRule="exact"/>
        <w:rPr>
          <w:rFonts w:ascii="Times New Roman" w:hAnsi="Times New Roman" w:eastAsia="仿宋_GB2312"/>
          <w:sz w:val="24"/>
        </w:rPr>
      </w:pPr>
      <w:r>
        <w:rPr>
          <w:rFonts w:hint="eastAsia" w:ascii="Times New Roman" w:hAnsi="Times New Roman" w:eastAsia="仿宋_GB2312"/>
          <w:sz w:val="24"/>
        </w:rPr>
        <w:t>9 附件................................................................................... ......................................25</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附录1.辐射事故初始报告表</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附录2.辐射事故后续报告表</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附录3.通讯对话记录单</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附录4.8γ辐射剂量率现场监测记录表</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附录5.放射源分类方法及分类表</w:t>
      </w:r>
    </w:p>
    <w:p>
      <w:pPr>
        <w:spacing w:line="360" w:lineRule="exact"/>
        <w:ind w:firstLine="360" w:firstLineChars="150"/>
        <w:rPr>
          <w:rFonts w:ascii="Times New Roman" w:hAnsi="Times New Roman" w:eastAsia="仿宋_GB2312"/>
          <w:sz w:val="24"/>
        </w:rPr>
      </w:pPr>
      <w:r>
        <w:rPr>
          <w:rFonts w:hint="eastAsia" w:ascii="Times New Roman" w:hAnsi="Times New Roman" w:eastAsia="仿宋_GB2312"/>
          <w:sz w:val="24"/>
        </w:rPr>
        <w:t>附录6.射线装置分类办法及分类表</w:t>
      </w:r>
    </w:p>
    <w:p>
      <w:pPr>
        <w:spacing w:line="520" w:lineRule="exact"/>
        <w:rPr>
          <w:rFonts w:ascii="Times New Roman" w:hAnsi="Times New Roman" w:eastAsia="仿宋_GB2312"/>
          <w:sz w:val="24"/>
        </w:rPr>
      </w:pPr>
    </w:p>
    <w:p>
      <w:pPr>
        <w:spacing w:line="52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鄂尔多斯市环境保护局</w:t>
      </w:r>
    </w:p>
    <w:p>
      <w:pPr>
        <w:spacing w:line="52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辐射事故应急预案</w:t>
      </w:r>
    </w:p>
    <w:p>
      <w:pPr>
        <w:spacing w:line="520" w:lineRule="exact"/>
        <w:rPr>
          <w:rFonts w:ascii="黑体" w:hAnsi="黑体" w:eastAsia="黑体"/>
          <w:sz w:val="32"/>
          <w:szCs w:val="32"/>
        </w:rPr>
      </w:pPr>
      <w:r>
        <w:rPr>
          <w:rFonts w:hint="eastAsia" w:ascii="黑体" w:hAnsi="黑体" w:eastAsia="黑体"/>
          <w:sz w:val="32"/>
          <w:szCs w:val="32"/>
        </w:rPr>
        <w:t>1 总则</w:t>
      </w:r>
    </w:p>
    <w:p>
      <w:pPr>
        <w:spacing w:line="520" w:lineRule="exact"/>
        <w:ind w:firstLine="643" w:firstLineChars="200"/>
        <w:rPr>
          <w:rFonts w:ascii="仿宋_GB2312" w:hAnsi="华文仿宋" w:eastAsia="仿宋_GB2312"/>
          <w:sz w:val="32"/>
          <w:szCs w:val="32"/>
        </w:rPr>
      </w:pPr>
      <w:r>
        <w:rPr>
          <w:rFonts w:hint="eastAsia" w:ascii="仿宋_GB2312" w:hAnsi="华文仿宋" w:eastAsia="仿宋_GB2312"/>
          <w:b/>
          <w:sz w:val="32"/>
          <w:szCs w:val="32"/>
        </w:rPr>
        <w:t>辐射事故</w:t>
      </w:r>
      <w:r>
        <w:rPr>
          <w:rFonts w:hint="eastAsia" w:ascii="仿宋_GB2312" w:hAnsi="华文仿宋" w:eastAsia="仿宋_GB2312"/>
          <w:sz w:val="32"/>
          <w:szCs w:val="32"/>
        </w:rPr>
        <w:t>是指放射源丢失、被盗、失控，或者放射性同位素和射线装置失控导致人员受到意外的异常照射。</w:t>
      </w:r>
    </w:p>
    <w:p>
      <w:pPr>
        <w:widowControl/>
        <w:shd w:val="clear" w:color="auto" w:fill="FFFFFF"/>
        <w:spacing w:line="520" w:lineRule="exact"/>
        <w:ind w:firstLine="660"/>
        <w:rPr>
          <w:rFonts w:ascii="仿宋_GB2312" w:hAnsi="华文仿宋" w:eastAsia="仿宋_GB2312"/>
          <w:sz w:val="32"/>
          <w:szCs w:val="32"/>
        </w:rPr>
      </w:pPr>
      <w:r>
        <w:rPr>
          <w:rFonts w:hint="eastAsia" w:ascii="仿宋_GB2312" w:hAnsi="华文仿宋" w:eastAsia="仿宋_GB2312"/>
          <w:b/>
          <w:sz w:val="32"/>
          <w:szCs w:val="32"/>
        </w:rPr>
        <w:t>辐射事件</w:t>
      </w:r>
      <w:r>
        <w:rPr>
          <w:rFonts w:hint="eastAsia" w:ascii="仿宋_GB2312" w:hAnsi="华文仿宋" w:eastAsia="仿宋_GB2312"/>
          <w:sz w:val="32"/>
          <w:szCs w:val="32"/>
        </w:rPr>
        <w:t>是指可能引起辐射事故的设备运行故障等，其影响虽未达到辐射事故级别，但若未有效处置将引发辐射事故。</w:t>
      </w:r>
    </w:p>
    <w:p>
      <w:pPr>
        <w:widowControl/>
        <w:shd w:val="clear" w:color="auto" w:fill="FFFFFF"/>
        <w:spacing w:line="520" w:lineRule="exact"/>
        <w:ind w:firstLine="660"/>
        <w:rPr>
          <w:rFonts w:ascii="仿宋_GB2312" w:hAnsi="华文仿宋" w:eastAsia="仿宋_GB2312"/>
          <w:sz w:val="32"/>
          <w:szCs w:val="32"/>
        </w:rPr>
      </w:pPr>
      <w:r>
        <w:rPr>
          <w:rFonts w:hint="eastAsia" w:ascii="仿宋_GB2312" w:hAnsi="华文仿宋" w:eastAsia="仿宋_GB2312"/>
          <w:b/>
          <w:sz w:val="32"/>
          <w:szCs w:val="32"/>
        </w:rPr>
        <w:t>辐射事故应急预案</w:t>
      </w:r>
      <w:r>
        <w:rPr>
          <w:rFonts w:hint="eastAsia" w:ascii="仿宋_GB2312" w:hAnsi="华文仿宋" w:eastAsia="仿宋_GB2312"/>
          <w:sz w:val="32"/>
          <w:szCs w:val="32"/>
        </w:rPr>
        <w:t>是针对可能发生的辐射事故、事件，为迅速、有效地开展应急行动而预先制定的行动方案。</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1.1编制目的</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为建立、健全本单位辐射事故应急机制，积极防范和及时处置各类辐射事故、事件，提高我市突发辐射事故的处理能力，确保在发生辐射事故、事件时，能及时采取有效措施，适当开展应急响应工作，最大程度地预防和减少辐射事故的损害，特制定本预案。</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1.2编制依据</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——《中华人民共和国突发事件应对法》</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——《中华人民共和国放射性污染防治法》</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——《国家突发事件应急预案》</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——《放射性同位素与射线装置安全和防护条例》</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——《放射性同位素与射线装置安全和防护管理办法》、</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——《环境保护部（国家核安全局）辐射事故应急预案》</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——《内蒙古自治区环境保护厅辐射事故应急预案》</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1.3应急原则</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按照“预防为主、常备不懈、统一指挥、大力协同、保护公众、保护环境”的总体方针，分级负责原则，及时响应，充分发挥应急各项任务及职责。</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1.4应急范围</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本预案适应于本市行政区域内以下各类突发辐射事故的应急响应。</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1.4.1 放射源丢失、被盗、失控事故；</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1.4.2密封放射源、加速器及其他射线装置失控导致人员超过年剂量限制照射事故；</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1.4.3非密封放射源丢失、泄露造成环境污染和人员超过年剂量限值照射事故；</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1.4.4核技术应用中发生的辐射事故，包括放射源破损造成环境污染事故；</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1.4.5 放射性物质（含放射源）运输事故；</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1.4.6 铀矿及其伴生矿开发利用中发生的放射性污染事故；</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1.4.7发生地震等大范围自然灾害时的放射源应急处理或处置；</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1.4.8辐射恐怖事件；</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1.4.9 其它辐射事故。</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1.5应急任务</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1.5.1鄂尔多斯市环境保护局承担的应急任务</w:t>
      </w:r>
    </w:p>
    <w:p>
      <w:pPr>
        <w:spacing w:line="520" w:lineRule="exact"/>
        <w:ind w:firstLine="640" w:firstLineChars="200"/>
        <w:rPr>
          <w:rFonts w:ascii="仿宋_GB2312" w:hAnsi="宋体" w:eastAsia="仿宋_GB2312"/>
          <w:sz w:val="32"/>
          <w:szCs w:val="32"/>
        </w:rPr>
      </w:pPr>
      <w:r>
        <w:rPr>
          <w:rFonts w:hint="eastAsia" w:ascii="仿宋_GB2312" w:hAnsi="华文仿宋" w:eastAsia="仿宋_GB2312"/>
          <w:sz w:val="32"/>
          <w:szCs w:val="32"/>
        </w:rPr>
        <w:t>（1）制定和修订鄂尔多斯市环境保护局辐射事故应急预案并报内蒙古自治区环境保护厅备案，做好应急准备工作；</w:t>
      </w:r>
    </w:p>
    <w:p>
      <w:pPr>
        <w:spacing w:line="520" w:lineRule="exact"/>
        <w:ind w:firstLine="640" w:firstLineChars="200"/>
        <w:rPr>
          <w:rFonts w:ascii="仿宋_GB2312" w:hAnsi="宋体" w:eastAsia="仿宋_GB2312"/>
          <w:sz w:val="32"/>
          <w:szCs w:val="32"/>
        </w:rPr>
      </w:pPr>
      <w:r>
        <w:rPr>
          <w:rFonts w:hint="eastAsia" w:ascii="仿宋_GB2312" w:hAnsi="华文仿宋" w:eastAsia="仿宋_GB2312"/>
          <w:sz w:val="32"/>
          <w:szCs w:val="32"/>
        </w:rPr>
        <w:t>（2）按照环境保护部和内蒙古自治区环境保护厅的应急指令，协助做好特别重大辐射事故、重大、较大辐射事故及夸市区域辐射事故的应急响应工作；</w:t>
      </w:r>
    </w:p>
    <w:p>
      <w:pPr>
        <w:spacing w:line="520" w:lineRule="exact"/>
        <w:ind w:firstLine="640" w:firstLineChars="200"/>
        <w:rPr>
          <w:rFonts w:ascii="仿宋_GB2312" w:hAnsi="宋体" w:eastAsia="仿宋_GB2312"/>
          <w:sz w:val="32"/>
          <w:szCs w:val="32"/>
        </w:rPr>
      </w:pPr>
      <w:r>
        <w:rPr>
          <w:rFonts w:hint="eastAsia" w:ascii="仿宋_GB2312" w:hAnsi="华文仿宋" w:eastAsia="仿宋_GB2312"/>
          <w:sz w:val="32"/>
          <w:szCs w:val="32"/>
        </w:rPr>
        <w:t>（3）负责辖区内Ⅳ级辐射事故应急响应、事故处理及事故原因调查；</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（4）负责传达上级部门应急办的指导意见，并指导和组织旗区、开发区环境保护局应急办和核技术利用单位应急响应工作；</w:t>
      </w:r>
    </w:p>
    <w:p>
      <w:pPr>
        <w:spacing w:line="520" w:lineRule="exact"/>
        <w:ind w:firstLine="640" w:firstLineChars="200"/>
        <w:rPr>
          <w:rFonts w:ascii="仿宋_GB2312" w:hAnsi="宋体" w:eastAsia="仿宋_GB2312"/>
          <w:sz w:val="32"/>
          <w:szCs w:val="32"/>
        </w:rPr>
      </w:pPr>
      <w:r>
        <w:rPr>
          <w:rFonts w:hint="eastAsia" w:ascii="仿宋_GB2312" w:hAnsi="华文仿宋" w:eastAsia="仿宋_GB2312"/>
          <w:sz w:val="32"/>
          <w:szCs w:val="32"/>
        </w:rPr>
        <w:t>（5）有必要时，负责与当地人民政府应急办的接口工作，协调公安、卫生等外部接口单位，取得必要的支持和帮助。</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1.5.2旗区、开发区环境保护部门承担的应急任务</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（1）制定和修订旗区、开发区环境保护部门辐射事故应急预案，并报市环保局备案，做好应急准备工作。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（2）按照环境保护部、自治区环境保护厅、市环境保护局及当地人民政府的应急指令，协助做好辖区内特别重大、重大、较大、一般辐射事故及其他辐射事故的响应工作；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（3）负责初步调查辖区内Ⅳ级辐射事故原因，适当启动应急响应、事故处理，配合有关部门开展辐射事故地区公众的撤离和个人防护工作；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（4）负责与当地人民政府应急办的接口工作，协调公安、卫生等外部接口单位，取得必要的支持和帮助。</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1.5.3本市辖区内核技术利用单位承担的应急任务</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核技术利用单位是指密封源、非密封源和射线装置在医疗、工业、农业、地质调查、科学研究和教学等领域中的使用。核技术利用单位辐射应急任务：</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（1）核技术利用单位应当根据本单位可能发生的辐射事故风险，制定辐射事故应急预案，并报于当地环保局备案，做好应急工作；</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（2）核技术利用单位应急预案应定期评审，并根据评审结果或实际情况的变化进行修订和完善；</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（3）核技术利用单位根据本单位制定的应急预案，配备足够的辐射事故应急物资，并保持完好、可靠；</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（4）核技术利用单位应组织相关人员进行辐射事故的应急预案的培训，定期演练，评价演练效果，并形成记录；</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5）发生辐射事故单位，应当立即启动本单位的辐射事故应急预案，按照本单位应急预案规定的事故报告程序及时上报，在两个小时内填写《辐射事故初始报告表》，向当地人民政府环境保护主管部门、当地人民政府、公安部门报告。造成或可能造成人员超剂量照射的，还应当向卫生主管部门报告；</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（6）事发的单位应积极配合各级政府组织的事故调查，负责人和有关人员在事故调查期间不得擅离职守，应对随时接受事故调查组的询问，如实提供有关情况；</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（7）事发单位在环保部门应急办的指导，制定事故处置实施方案，承担处置过程中的安全责任和由事故导致的应急处置费用；</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8）事发单位事故处理后，根据环保部门的辐射事故应急办的指挥，提出辐射事故应急工作终止的请示报于环保部门辐射事故应急领导小组经批准后宣布终止应急状态，并撰写应急处置工作的详细书面报告，应急响应结束。</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 xml:space="preserve"> （9）事发单位事故处理应急响应工作终止后应落实辐射事故整改和预防措施，改进工程技术、人员培训教育和管理措施，防止事故再次发生；</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（10）核技术利用单位应建立辐射事故档案和管理台账。</w:t>
      </w:r>
    </w:p>
    <w:p>
      <w:pPr>
        <w:spacing w:line="520" w:lineRule="exact"/>
        <w:ind w:firstLine="660"/>
        <w:rPr>
          <w:rFonts w:ascii="仿宋_GB2312" w:hAnsi="华文仿宋" w:eastAsia="仿宋_GB2312"/>
          <w:sz w:val="32"/>
          <w:szCs w:val="32"/>
        </w:rPr>
      </w:pPr>
      <w:r>
        <w:rPr>
          <w:rFonts w:hint="eastAsia" w:ascii="仿宋_GB2312" w:hAnsi="华文仿宋" w:eastAsia="仿宋_GB2312"/>
          <w:sz w:val="32"/>
          <w:szCs w:val="32"/>
        </w:rPr>
        <w:t>（11）核技术利用单位应严格执行辐射安全检查管理制度，定期不定期进行安全检查形成自查报告。对存在问题进行原因分析，制定并落实整改措施，保存响应记录，确保辐射安全管理标准化有效实施。</w:t>
      </w:r>
    </w:p>
    <w:p>
      <w:pPr>
        <w:spacing w:line="520" w:lineRule="exact"/>
        <w:outlineLvl w:val="0"/>
        <w:rPr>
          <w:rFonts w:ascii="黑体" w:hAnsi="黑体" w:eastAsia="黑体"/>
          <w:sz w:val="32"/>
          <w:szCs w:val="32"/>
        </w:rPr>
      </w:pPr>
      <w:r>
        <w:rPr>
          <w:rFonts w:hint="eastAsia" w:ascii="黑体" w:hAnsi="黑体" w:eastAsia="黑体"/>
          <w:sz w:val="32"/>
          <w:szCs w:val="32"/>
        </w:rPr>
        <w:t>2 辐射事故分级</w:t>
      </w:r>
    </w:p>
    <w:p>
      <w:pPr>
        <w:spacing w:line="520" w:lineRule="exact"/>
        <w:ind w:firstLine="465"/>
        <w:rPr>
          <w:rFonts w:ascii="仿宋_GB2312" w:hAnsi="华文仿宋" w:eastAsia="仿宋_GB2312"/>
          <w:sz w:val="32"/>
          <w:szCs w:val="32"/>
        </w:rPr>
      </w:pPr>
      <w:r>
        <w:rPr>
          <w:rFonts w:hint="eastAsia" w:ascii="仿宋_GB2312" w:hAnsi="华文仿宋" w:eastAsia="仿宋_GB2312"/>
          <w:sz w:val="32"/>
          <w:szCs w:val="32"/>
        </w:rPr>
        <w:t xml:space="preserve">根据辐射事故的性质、严重程度、可控性和影响范围等因素，从重到轻将辐射事故分为特别重大辐射事故、重大辐射事故、较大辐射事故和一般辐射事故四个等级。 </w:t>
      </w:r>
    </w:p>
    <w:p>
      <w:pPr>
        <w:spacing w:line="520" w:lineRule="exact"/>
        <w:outlineLvl w:val="0"/>
        <w:rPr>
          <w:rFonts w:ascii="楷体_GB2312" w:hAnsi="华文楷体" w:eastAsia="楷体_GB2312"/>
          <w:sz w:val="32"/>
          <w:szCs w:val="32"/>
        </w:rPr>
      </w:pPr>
      <w:r>
        <w:rPr>
          <w:rFonts w:hint="eastAsia" w:ascii="楷体_GB2312" w:hAnsi="华文楷体" w:eastAsia="楷体_GB2312"/>
          <w:sz w:val="32"/>
          <w:szCs w:val="32"/>
        </w:rPr>
        <w:t>2.1特别重大辐射事故（一级）</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凡符合下列情形之一的，为特别重大辐射事故：</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（1）Ⅰ类、Ⅱ类放射源丢失、被盗、失控造成大范围严重辐射污染后果；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（2）或者放射性同位素和射线装置失控导致3人以上（含3人）急性死亡；</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（3）放射性物质泄漏，造成大范围严重环境辐射污染事故；</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（4）对本市辖区内可能或已经造成较大范围辐射环境影响的航天器堕落事件或我辖区外发生的核与辐射事故。</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注：特别重大辐射事故的量化指标如下：</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1）事故造成气态放射性物质的释放量大于等于5.0E+15Bq的I-131当量，或者事故造成大于等于3Km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范围的环境剂量率达到或超过0.1mSv/h,或者β/γ沉积水平达到或超过1000Bq/cm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，或者α沉积活度达到或者超过100Bq/cm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2)事故造成水环境污染时液态放射性物质的释放量大于等于1.0E+13Bq的Sr-90当量；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3）事故造成地表、土壤污染（未造成地下水污染）时液态放射性物质的释放量大于等于1.0E+14Bq的Sr-90当量；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4）在放射性物质运输过程中，发生事故造成大于等于25000D</w:t>
      </w:r>
      <w:r>
        <w:rPr>
          <w:rFonts w:hint="eastAsia" w:ascii="仿宋_GB2312" w:hAnsi="华文仿宋" w:eastAsia="仿宋_GB2312"/>
          <w:sz w:val="32"/>
          <w:szCs w:val="32"/>
          <w:vertAlign w:val="subscript"/>
        </w:rPr>
        <w:t>2</w:t>
      </w:r>
      <w:r>
        <w:rPr>
          <w:rFonts w:hint="eastAsia" w:ascii="仿宋_GB2312" w:hAnsi="华文仿宋" w:eastAsia="仿宋_GB2312"/>
          <w:sz w:val="32"/>
          <w:szCs w:val="32"/>
        </w:rPr>
        <w:t>的放射性同位素释放。</w:t>
      </w:r>
    </w:p>
    <w:p>
      <w:pPr>
        <w:spacing w:line="520" w:lineRule="exact"/>
        <w:outlineLvl w:val="0"/>
        <w:rPr>
          <w:rFonts w:ascii="楷体_GB2312" w:hAnsi="华文楷体" w:eastAsia="楷体_GB2312"/>
          <w:sz w:val="32"/>
          <w:szCs w:val="32"/>
        </w:rPr>
      </w:pPr>
      <w:r>
        <w:rPr>
          <w:rFonts w:hint="eastAsia" w:ascii="楷体_GB2312" w:hAnsi="华文楷体" w:eastAsia="楷体_GB2312"/>
          <w:sz w:val="32"/>
          <w:szCs w:val="32"/>
        </w:rPr>
        <w:t>2.2重大辐射事故 （二级）</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凡符合下列情形之一的，为重大辐射事故：</w:t>
      </w:r>
    </w:p>
    <w:p>
      <w:pPr>
        <w:spacing w:line="520" w:lineRule="exact"/>
        <w:ind w:firstLine="640" w:firstLineChars="200"/>
        <w:outlineLvl w:val="0"/>
        <w:rPr>
          <w:rFonts w:ascii="仿宋_GB2312" w:hAnsi="华文仿宋" w:eastAsia="仿宋_GB2312"/>
          <w:sz w:val="32"/>
          <w:szCs w:val="32"/>
        </w:rPr>
      </w:pPr>
      <w:r>
        <w:rPr>
          <w:rFonts w:hint="eastAsia" w:ascii="仿宋_GB2312" w:hAnsi="华文仿宋" w:eastAsia="仿宋_GB2312"/>
          <w:sz w:val="32"/>
          <w:szCs w:val="32"/>
        </w:rPr>
        <w:t>（1）Ⅰ类、Ⅱ类放射源丢失、被盗；</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（2）放射性同位素和射线装置失控导致2人以下（含2人）急性死亡或者10人以上（含10人）急性重度放射病、局部器官残疾；</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（3）放射性物质泄漏，造成较大范围环境辐射污染后果。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注：重大辐射事故的量化指标如下：</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1）事故造成气态放射性物质的释放量大于或等于5.0E+14Bq,且小于5.0E+15Bq的I-131当量，或者事故造成大于等于0.5km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，且小于3km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范围的环境剂量率达到或超过0.1mSv/h,或者β/γ沉积水平达到或超过1000Bq/cm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，或者α沉积活度达到或者超过100Bq/cm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2）事故造成水环境污染时液态放射性物质的释放量大于等于1.0E+12Bq，且小1.0E+13Bq的Sr-90当量；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3）事故造成地表、土壤污染（未造成地下水污染）时液态放射性物质的释放量大于等于1.0E+13Bq,且小于1.0E+14Bq的Sr-90当量；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4）在放射性物质运输过程中，发生事故造成大于等于于2500D</w:t>
      </w:r>
      <w:r>
        <w:rPr>
          <w:rFonts w:hint="eastAsia" w:ascii="仿宋_GB2312" w:hAnsi="华文仿宋" w:eastAsia="仿宋_GB2312"/>
          <w:sz w:val="32"/>
          <w:szCs w:val="32"/>
          <w:vertAlign w:val="subscript"/>
        </w:rPr>
        <w:t>2</w:t>
      </w:r>
      <w:r>
        <w:rPr>
          <w:rFonts w:hint="eastAsia" w:ascii="仿宋_GB2312" w:hAnsi="华文仿宋" w:eastAsia="仿宋_GB2312"/>
          <w:sz w:val="32"/>
          <w:szCs w:val="32"/>
        </w:rPr>
        <w:t>的放射性同位素释放。</w:t>
      </w:r>
    </w:p>
    <w:p>
      <w:pPr>
        <w:spacing w:line="520" w:lineRule="exact"/>
        <w:outlineLvl w:val="0"/>
        <w:rPr>
          <w:rFonts w:ascii="楷体_GB2312" w:hAnsi="华文楷体" w:eastAsia="楷体_GB2312"/>
          <w:sz w:val="32"/>
          <w:szCs w:val="32"/>
        </w:rPr>
      </w:pPr>
      <w:r>
        <w:rPr>
          <w:rFonts w:hint="eastAsia" w:ascii="楷体_GB2312" w:hAnsi="华文楷体" w:eastAsia="楷体_GB2312"/>
          <w:sz w:val="32"/>
          <w:szCs w:val="32"/>
        </w:rPr>
        <w:t xml:space="preserve">2.3较大辐射事故（三级）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凡符合下列情形之一的，为较大辐射事故：</w:t>
      </w:r>
    </w:p>
    <w:p>
      <w:pPr>
        <w:spacing w:line="520" w:lineRule="exact"/>
        <w:ind w:firstLine="640" w:firstLineChars="200"/>
        <w:outlineLvl w:val="0"/>
        <w:rPr>
          <w:rFonts w:ascii="仿宋_GB2312" w:hAnsi="华文仿宋" w:eastAsia="仿宋_GB2312"/>
          <w:sz w:val="32"/>
          <w:szCs w:val="32"/>
        </w:rPr>
      </w:pPr>
      <w:r>
        <w:rPr>
          <w:rFonts w:hint="eastAsia" w:ascii="仿宋_GB2312" w:hAnsi="华文仿宋" w:eastAsia="仿宋_GB2312"/>
          <w:sz w:val="32"/>
          <w:szCs w:val="32"/>
        </w:rPr>
        <w:t>（1）Ⅲ类放射源丢失、被盗；</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（2）放射性同位素和射线装置失控导致9人以下（含9人）急性重度放射病、局部器官残疾；</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（3）放射性物质泄漏，造成小范围环境辐射污染后果。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注：较大辐射事故的量化指标如下：</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1）事故造成气态放射性物质的释放量大于等于5.0E+11Bq,且小于5.0E+14Bq的I-131当量，或者事故造成大于等于500m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，且小于0.5km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范围的环境剂量率达到或超过0.1mSv/h,或者β/γ沉积水平达到或超过1000Bq/cm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，或者α沉积活度达到或者超过100Bq/cm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2）事故造成水环境污染时液态放射性物质的释放量大于等于1.0E+12Bq，且小1.0E+13Bq的Sr-90当量；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3）事故造成地表、土壤污染（未造成地下水污染）时液态放射性物质的释放量大于等于1.0E+12Bq,且小于1.0E+13Bq的Sr-90当量；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4）在放射性物质运输过程中，发生事故造成大于等于于2.5D</w:t>
      </w:r>
      <w:r>
        <w:rPr>
          <w:rFonts w:hint="eastAsia" w:ascii="仿宋_GB2312" w:hAnsi="华文仿宋" w:eastAsia="仿宋_GB2312"/>
          <w:sz w:val="32"/>
          <w:szCs w:val="32"/>
          <w:vertAlign w:val="subscript"/>
        </w:rPr>
        <w:t>2</w:t>
      </w:r>
      <w:r>
        <w:rPr>
          <w:rFonts w:hint="eastAsia" w:ascii="仿宋_GB2312" w:hAnsi="华文仿宋" w:eastAsia="仿宋_GB2312"/>
          <w:sz w:val="32"/>
          <w:szCs w:val="32"/>
        </w:rPr>
        <w:t>的放射性同位素释放。</w:t>
      </w:r>
    </w:p>
    <w:p>
      <w:pPr>
        <w:spacing w:line="520" w:lineRule="exact"/>
        <w:outlineLvl w:val="0"/>
        <w:rPr>
          <w:rFonts w:ascii="楷体_GB2312" w:hAnsi="华文楷体" w:eastAsia="楷体_GB2312"/>
          <w:sz w:val="32"/>
          <w:szCs w:val="32"/>
        </w:rPr>
      </w:pPr>
      <w:r>
        <w:rPr>
          <w:rFonts w:hint="eastAsia" w:ascii="楷体_GB2312" w:hAnsi="华文楷体" w:eastAsia="楷体_GB2312"/>
          <w:sz w:val="32"/>
          <w:szCs w:val="32"/>
        </w:rPr>
        <w:t>2.4一般辐射事故 （四级）</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凡符合下列情形之一的，为一般辐射事故：</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（1）Ⅳ类、Ⅴ类放射源丢失、被盗；</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（2）放射性同位素和射线装置失控导致人员受到超过年剂量限值的照射。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（3）放射性物质泄漏，造成厂区内或设施内局部辐射污染后果。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（4）铀矿冶、伴生矿超标排放，造成环境辐射污染后果。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注：一般辐射事故的量化指标如下：</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1）事故造成气态放射性物质的释放量小于5.0E+11Bq,的I-131当量，或者事故造成小于500m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范围的环境剂量率达到或超过0.1mSv/h,或者β/γ沉积水平达到或超过1000Bq/cm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，或者α沉积活度达到或者超过100Bq/cm</w:t>
      </w:r>
      <w:r>
        <w:rPr>
          <w:rFonts w:hint="eastAsia" w:ascii="仿宋_GB2312" w:hAnsi="华文仿宋" w:eastAsia="仿宋_GB2312"/>
          <w:sz w:val="32"/>
          <w:szCs w:val="32"/>
          <w:vertAlign w:val="superscript"/>
        </w:rPr>
        <w:t>2</w:t>
      </w:r>
      <w:r>
        <w:rPr>
          <w:rFonts w:hint="eastAsia" w:ascii="仿宋_GB2312" w:hAnsi="华文仿宋" w:eastAsia="仿宋_GB2312"/>
          <w:sz w:val="32"/>
          <w:szCs w:val="32"/>
        </w:rPr>
        <w:t>;</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2）事故造成水环境污染时液态放射性物质的释放小于 1.0E+11Bq的Sr-90当量；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3）事故造成地表、土壤污染（未造成地下水污染）时液态放射性物质的释放量小于1.0E+12Bq的Sr-90当量；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4）在放射性物质运输过程中，发生事故造成小于2.5D</w:t>
      </w:r>
      <w:r>
        <w:rPr>
          <w:rFonts w:hint="eastAsia" w:ascii="仿宋_GB2312" w:hAnsi="华文仿宋" w:eastAsia="仿宋_GB2312"/>
          <w:sz w:val="32"/>
          <w:szCs w:val="32"/>
          <w:vertAlign w:val="subscript"/>
        </w:rPr>
        <w:t>2</w:t>
      </w:r>
      <w:r>
        <w:rPr>
          <w:rFonts w:hint="eastAsia" w:ascii="仿宋_GB2312" w:hAnsi="华文仿宋" w:eastAsia="仿宋_GB2312"/>
          <w:sz w:val="32"/>
          <w:szCs w:val="32"/>
        </w:rPr>
        <w:t>的放射性同位素释放。</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释放到大气中的同位素相对于I-131的放射当量见附件1，各个核素的Sr-90当量计算因子见附件2，各种同位素的D</w:t>
      </w:r>
      <w:r>
        <w:rPr>
          <w:rFonts w:hint="eastAsia" w:ascii="仿宋_GB2312" w:hAnsi="华文仿宋" w:eastAsia="仿宋_GB2312"/>
          <w:sz w:val="32"/>
          <w:szCs w:val="32"/>
          <w:vertAlign w:val="subscript"/>
        </w:rPr>
        <w:t>2</w:t>
      </w:r>
      <w:r>
        <w:rPr>
          <w:rFonts w:hint="eastAsia" w:ascii="仿宋_GB2312" w:hAnsi="华文仿宋" w:eastAsia="仿宋_GB2312"/>
          <w:sz w:val="32"/>
          <w:szCs w:val="32"/>
        </w:rPr>
        <w:t>值见附件3。</w:t>
      </w:r>
    </w:p>
    <w:p>
      <w:pPr>
        <w:spacing w:line="520" w:lineRule="exact"/>
        <w:rPr>
          <w:rFonts w:ascii="黑体" w:hAnsi="黑体" w:eastAsia="黑体"/>
          <w:sz w:val="32"/>
          <w:szCs w:val="32"/>
        </w:rPr>
      </w:pPr>
      <w:r>
        <w:rPr>
          <w:rFonts w:hint="eastAsia" w:ascii="黑体" w:hAnsi="黑体" w:eastAsia="黑体"/>
          <w:sz w:val="32"/>
          <w:szCs w:val="32"/>
        </w:rPr>
        <w:t>3 组织机构体系</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3.1组织机构</w:t>
      </w:r>
    </w:p>
    <w:p>
      <w:pPr>
        <w:spacing w:line="520" w:lineRule="exact"/>
        <w:rPr>
          <w:rFonts w:ascii="仿宋_GB2312" w:hAnsi="华文仿宋" w:eastAsia="仿宋_GB2312"/>
          <w:sz w:val="32"/>
          <w:szCs w:val="32"/>
        </w:rPr>
      </w:pPr>
      <w:r>
        <w:rPr>
          <w:rFonts w:hint="eastAsia" w:ascii="仿宋_GB2312" w:hAnsi="华文仿宋" w:eastAsia="仿宋_GB2312"/>
          <w:sz w:val="32"/>
          <w:szCs w:val="32"/>
        </w:rPr>
        <w:t>鄂尔多斯市环境保护局辐射事故应急组织由局辐射事故应急领导小组统一指挥，下设辐射事故应急办公室（简称应急办），应急办设监测站、现场调查组、舆情信息组、专家咨询组及后勤保障组。</w:t>
      </w:r>
    </w:p>
    <w:p>
      <w:pPr>
        <w:spacing w:line="520" w:lineRule="exact"/>
        <w:rPr>
          <w:rFonts w:ascii="仿宋_GB2312" w:hAnsi="宋体" w:eastAsia="仿宋_GB2312"/>
          <w:sz w:val="32"/>
          <w:szCs w:val="32"/>
        </w:rPr>
      </w:pPr>
      <w:r>
        <w:rPr>
          <w:rFonts w:ascii="仿宋_GB2312" w:hAnsi="宋体" w:eastAsia="仿宋_GB2312"/>
          <w:sz w:val="32"/>
          <w:szCs w:val="32"/>
        </w:rPr>
        <mc:AlternateContent>
          <mc:Choice Requires="wpc">
            <w:drawing>
              <wp:inline distT="0" distB="0" distL="114300" distR="114300">
                <wp:extent cx="442595" cy="262255"/>
                <wp:effectExtent l="0" t="0" r="0" b="0"/>
                <wp:docPr id="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20.65pt;width:34.85pt;" coordsize="442595,262255" editas="canvas" o:gfxdata="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ImuEzrV&#10;AAAAAwEAAA8AAAAAAAAAAQAgAAAAIgAAAGRycy9kb3ducmV2LnhtbFBLAQIUABQAAAAIAIdO4kAs&#10;+NGeeAEAAAsDAAAOAAAAAAAAAAEAIAAAACQBAABkcnMvZTJvRG9jLnhtbFBLBQYAAAAABgAGAFkB&#10;AAAOBQAAAAA=&#10;">
                <o:lock v:ext="edit" aspectratio="f"/>
                <v:rect id="画布 2" o:spid="_x0000_s1026" o:spt="1" style="position:absolute;left:0;top:0;height:262255;width:442595;" filled="f" stroked="f" coordsize="21600,21600" o:gfxdata="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ia4TOtUAAAADAQAADwAAAAAAAAABACAAAAAi&#10;AAAAZHJzL2Rvd25yZXYueG1sUEsBAhQAFAAAAAgAh07iQLHuC2kpAQAAjAIAAA4AAAAAAAAAAQAg&#10;AAAAJAEAAGRycy9lMm9Eb2MueG1sUEsFBgAAAAAGAAYAWQEAAL8EAAAAAA==&#10;">
                  <v:fill on="f" focussize="0,0"/>
                  <v:stroke on="f"/>
                  <v:imagedata o:title=""/>
                  <o:lock v:ext="edit" aspectratio="t"/>
                </v:rect>
                <w10:wrap type="none"/>
                <w10:anchorlock/>
              </v:group>
            </w:pict>
          </mc:Fallback>
        </mc:AlternateContent>
      </w:r>
    </w:p>
    <w:p>
      <w:pPr>
        <w:spacing w:line="520" w:lineRule="exact"/>
        <w:rPr>
          <w:rFonts w:ascii="仿宋_GB2312" w:hAnsi="宋体" w:eastAsia="仿宋_GB2312"/>
          <w:sz w:val="32"/>
          <w:szCs w:val="32"/>
        </w:rPr>
      </w:pPr>
    </w:p>
    <w:p>
      <w:pPr>
        <w:spacing w:line="520" w:lineRule="exact"/>
        <w:rPr>
          <w:rFonts w:ascii="仿宋_GB2312" w:hAnsi="宋体" w:eastAsia="仿宋_GB2312"/>
          <w:sz w:val="32"/>
          <w:szCs w:val="32"/>
        </w:rPr>
      </w:pPr>
    </w:p>
    <w:p>
      <w:pPr>
        <w:spacing w:line="520" w:lineRule="exact"/>
        <w:rPr>
          <w:rFonts w:ascii="仿宋_GB2312" w:hAnsi="宋体" w:eastAsia="仿宋_GB2312"/>
          <w:sz w:val="32"/>
          <w:szCs w:val="32"/>
        </w:rPr>
      </w:pPr>
    </w:p>
    <w:p>
      <w:pPr>
        <w:spacing w:line="520" w:lineRule="exact"/>
        <w:rPr>
          <w:rFonts w:ascii="仿宋_GB2312" w:hAnsi="宋体" w:eastAsia="仿宋_GB2312"/>
          <w:sz w:val="32"/>
          <w:szCs w:val="32"/>
        </w:rPr>
      </w:pPr>
      <w:r>
        <w:rPr>
          <w:rFonts w:ascii="仿宋_GB2312" w:hAnsi="宋体" w:eastAsia="仿宋_GB2312"/>
          <w:sz w:val="32"/>
          <w:szCs w:val="32"/>
        </w:rPr>
        <mc:AlternateContent>
          <mc:Choice Requires="wpg">
            <w:drawing>
              <wp:anchor distT="0" distB="0" distL="114300" distR="114300" simplePos="0" relativeHeight="251661312" behindDoc="0" locked="0" layoutInCell="1" allowOverlap="1">
                <wp:simplePos x="0" y="0"/>
                <wp:positionH relativeFrom="column">
                  <wp:posOffset>-484505</wp:posOffset>
                </wp:positionH>
                <wp:positionV relativeFrom="paragraph">
                  <wp:posOffset>19050</wp:posOffset>
                </wp:positionV>
                <wp:extent cx="5763895" cy="1487170"/>
                <wp:effectExtent l="4445" t="4445" r="22860" b="13335"/>
                <wp:wrapNone/>
                <wp:docPr id="60" name="组合 46"/>
                <wp:cNvGraphicFramePr/>
                <a:graphic xmlns:a="http://schemas.openxmlformats.org/drawingml/2006/main">
                  <a:graphicData uri="http://schemas.microsoft.com/office/word/2010/wordprocessingGroup">
                    <wpg:wgp>
                      <wpg:cNvGrpSpPr/>
                      <wpg:grpSpPr>
                        <a:xfrm>
                          <a:off x="0" y="0"/>
                          <a:ext cx="5763895" cy="1487170"/>
                          <a:chOff x="1271" y="5577"/>
                          <a:chExt cx="9077" cy="1951"/>
                        </a:xfrm>
                      </wpg:grpSpPr>
                      <wps:wsp>
                        <wps:cNvPr id="45" name="矩形 47"/>
                        <wps:cNvSpPr/>
                        <wps:spPr>
                          <a:xfrm>
                            <a:off x="4572" y="5577"/>
                            <a:ext cx="2414"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市环保局应急领导小组</w:t>
                              </w:r>
                            </w:p>
                          </w:txbxContent>
                        </wps:txbx>
                        <wps:bodyPr upright="1"/>
                      </wps:wsp>
                      <wps:wsp>
                        <wps:cNvPr id="46" name="矩形 48"/>
                        <wps:cNvSpPr/>
                        <wps:spPr>
                          <a:xfrm>
                            <a:off x="1271" y="7115"/>
                            <a:ext cx="1410"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应急办公室</w:t>
                              </w:r>
                            </w:p>
                          </w:txbxContent>
                        </wps:txbx>
                        <wps:bodyPr upright="1"/>
                      </wps:wsp>
                      <wps:wsp>
                        <wps:cNvPr id="47" name="矩形 49"/>
                        <wps:cNvSpPr/>
                        <wps:spPr>
                          <a:xfrm>
                            <a:off x="2801" y="7115"/>
                            <a:ext cx="1410"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现场调查组</w:t>
                              </w:r>
                            </w:p>
                          </w:txbxContent>
                        </wps:txbx>
                        <wps:bodyPr upright="1"/>
                      </wps:wsp>
                      <wps:wsp>
                        <wps:cNvPr id="48" name="矩形 50"/>
                        <wps:cNvSpPr/>
                        <wps:spPr>
                          <a:xfrm>
                            <a:off x="5889" y="7115"/>
                            <a:ext cx="1410"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舆情信息组</w:t>
                              </w:r>
                            </w:p>
                          </w:txbxContent>
                        </wps:txbx>
                        <wps:bodyPr upright="1"/>
                      </wps:wsp>
                      <wps:wsp>
                        <wps:cNvPr id="49" name="矩形 51"/>
                        <wps:cNvSpPr/>
                        <wps:spPr>
                          <a:xfrm>
                            <a:off x="4404" y="7115"/>
                            <a:ext cx="1410"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应急监测组</w:t>
                              </w:r>
                            </w:p>
                          </w:txbxContent>
                        </wps:txbx>
                        <wps:bodyPr upright="1"/>
                      </wps:wsp>
                      <wps:wsp>
                        <wps:cNvPr id="50" name="矩形 52"/>
                        <wps:cNvSpPr/>
                        <wps:spPr>
                          <a:xfrm>
                            <a:off x="7391" y="7115"/>
                            <a:ext cx="1410"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专家咨询组</w:t>
                              </w:r>
                            </w:p>
                          </w:txbxContent>
                        </wps:txbx>
                        <wps:bodyPr upright="1"/>
                      </wps:wsp>
                      <wps:wsp>
                        <wps:cNvPr id="51" name="自选图形 53"/>
                        <wps:cNvCnPr/>
                        <wps:spPr>
                          <a:xfrm>
                            <a:off x="5814" y="5990"/>
                            <a:ext cx="0" cy="415"/>
                          </a:xfrm>
                          <a:prstGeom prst="straightConnector1">
                            <a:avLst/>
                          </a:prstGeom>
                          <a:ln w="9525" cap="flat" cmpd="sng">
                            <a:solidFill>
                              <a:srgbClr val="000000"/>
                            </a:solidFill>
                            <a:prstDash val="solid"/>
                            <a:headEnd type="none" w="med" len="med"/>
                            <a:tailEnd type="none" w="med" len="med"/>
                          </a:ln>
                        </wps:spPr>
                        <wps:bodyPr/>
                      </wps:wsp>
                      <wps:wsp>
                        <wps:cNvPr id="52" name="自选图形 54"/>
                        <wps:cNvCnPr/>
                        <wps:spPr>
                          <a:xfrm>
                            <a:off x="2051" y="6420"/>
                            <a:ext cx="7575" cy="1"/>
                          </a:xfrm>
                          <a:prstGeom prst="straightConnector1">
                            <a:avLst/>
                          </a:prstGeom>
                          <a:ln w="9525" cap="flat" cmpd="sng">
                            <a:solidFill>
                              <a:srgbClr val="000000"/>
                            </a:solidFill>
                            <a:prstDash val="solid"/>
                            <a:headEnd type="none" w="med" len="med"/>
                            <a:tailEnd type="none" w="med" len="med"/>
                          </a:ln>
                        </wps:spPr>
                        <wps:bodyPr/>
                      </wps:wsp>
                      <wps:wsp>
                        <wps:cNvPr id="53" name="自选图形 55"/>
                        <wps:cNvCnPr/>
                        <wps:spPr>
                          <a:xfrm>
                            <a:off x="2051" y="6420"/>
                            <a:ext cx="1" cy="680"/>
                          </a:xfrm>
                          <a:prstGeom prst="straightConnector1">
                            <a:avLst/>
                          </a:prstGeom>
                          <a:ln w="9525" cap="flat" cmpd="sng">
                            <a:solidFill>
                              <a:srgbClr val="000000"/>
                            </a:solidFill>
                            <a:prstDash val="solid"/>
                            <a:headEnd type="none" w="med" len="med"/>
                            <a:tailEnd type="triangle" w="med" len="med"/>
                          </a:ln>
                        </wps:spPr>
                        <wps:bodyPr/>
                      </wps:wsp>
                      <wps:wsp>
                        <wps:cNvPr id="54" name="自选图形 56"/>
                        <wps:cNvCnPr/>
                        <wps:spPr>
                          <a:xfrm>
                            <a:off x="3502" y="6435"/>
                            <a:ext cx="0" cy="665"/>
                          </a:xfrm>
                          <a:prstGeom prst="straightConnector1">
                            <a:avLst/>
                          </a:prstGeom>
                          <a:ln w="9525" cap="flat" cmpd="sng">
                            <a:solidFill>
                              <a:srgbClr val="000000"/>
                            </a:solidFill>
                            <a:prstDash val="solid"/>
                            <a:headEnd type="none" w="med" len="med"/>
                            <a:tailEnd type="triangle" w="med" len="med"/>
                          </a:ln>
                        </wps:spPr>
                        <wps:bodyPr/>
                      </wps:wsp>
                      <wps:wsp>
                        <wps:cNvPr id="55" name="自选图形 57"/>
                        <wps:cNvCnPr/>
                        <wps:spPr>
                          <a:xfrm>
                            <a:off x="5051" y="6435"/>
                            <a:ext cx="0" cy="665"/>
                          </a:xfrm>
                          <a:prstGeom prst="straightConnector1">
                            <a:avLst/>
                          </a:prstGeom>
                          <a:ln w="9525" cap="flat" cmpd="sng">
                            <a:solidFill>
                              <a:srgbClr val="000000"/>
                            </a:solidFill>
                            <a:prstDash val="solid"/>
                            <a:headEnd type="none" w="med" len="med"/>
                            <a:tailEnd type="triangle" w="med" len="med"/>
                          </a:ln>
                        </wps:spPr>
                        <wps:bodyPr/>
                      </wps:wsp>
                      <wps:wsp>
                        <wps:cNvPr id="56" name="自选图形 58"/>
                        <wps:cNvCnPr/>
                        <wps:spPr>
                          <a:xfrm>
                            <a:off x="6607" y="6435"/>
                            <a:ext cx="0" cy="665"/>
                          </a:xfrm>
                          <a:prstGeom prst="straightConnector1">
                            <a:avLst/>
                          </a:prstGeom>
                          <a:ln w="9525" cap="flat" cmpd="sng">
                            <a:solidFill>
                              <a:srgbClr val="000000"/>
                            </a:solidFill>
                            <a:prstDash val="solid"/>
                            <a:headEnd type="none" w="med" len="med"/>
                            <a:tailEnd type="triangle" w="med" len="med"/>
                          </a:ln>
                        </wps:spPr>
                        <wps:bodyPr/>
                      </wps:wsp>
                      <wps:wsp>
                        <wps:cNvPr id="57" name="自选图形 59"/>
                        <wps:cNvCnPr/>
                        <wps:spPr>
                          <a:xfrm>
                            <a:off x="8066" y="6435"/>
                            <a:ext cx="0" cy="665"/>
                          </a:xfrm>
                          <a:prstGeom prst="straightConnector1">
                            <a:avLst/>
                          </a:prstGeom>
                          <a:ln w="9525" cap="flat" cmpd="sng">
                            <a:solidFill>
                              <a:srgbClr val="000000"/>
                            </a:solidFill>
                            <a:prstDash val="solid"/>
                            <a:headEnd type="none" w="med" len="med"/>
                            <a:tailEnd type="triangle" w="med" len="med"/>
                          </a:ln>
                        </wps:spPr>
                        <wps:bodyPr/>
                      </wps:wsp>
                      <wps:wsp>
                        <wps:cNvPr id="58" name="矩形 60"/>
                        <wps:cNvSpPr/>
                        <wps:spPr>
                          <a:xfrm>
                            <a:off x="8938" y="7100"/>
                            <a:ext cx="1410"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后勤保障组</w:t>
                              </w:r>
                            </w:p>
                          </w:txbxContent>
                        </wps:txbx>
                        <wps:bodyPr upright="1"/>
                      </wps:wsp>
                      <wps:wsp>
                        <wps:cNvPr id="59" name="自选图形 61"/>
                        <wps:cNvCnPr/>
                        <wps:spPr>
                          <a:xfrm>
                            <a:off x="9612" y="6420"/>
                            <a:ext cx="0" cy="66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46" o:spid="_x0000_s1026" o:spt="203" style="position:absolute;left:0pt;margin-left:-38.15pt;margin-top:1.5pt;height:117.1pt;width:453.85pt;z-index:251661312;mso-width-relative:page;mso-height-relative:page;" coordorigin="1271,5577" coordsize="9077,1951" o:gfxdata="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">
                <o:lock v:ext="edit" aspectratio="f"/>
                <v:rect id="矩形 47" o:spid="_x0000_s1026" o:spt="1" style="position:absolute;left:4572;top:5577;height:413;width:2414;"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市环保局应急领导小组</w:t>
                        </w:r>
                      </w:p>
                    </w:txbxContent>
                  </v:textbox>
                </v:rect>
                <v:rect id="矩形 48" o:spid="_x0000_s1026" o:spt="1" style="position:absolute;left:1271;top:7115;height:413;width:141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应急办公室</w:t>
                        </w:r>
                      </w:p>
                    </w:txbxContent>
                  </v:textbox>
                </v:rect>
                <v:rect id="矩形 49" o:spid="_x0000_s1026" o:spt="1" style="position:absolute;left:2801;top:7115;height:413;width:141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现场调查组</w:t>
                        </w:r>
                      </w:p>
                    </w:txbxContent>
                  </v:textbox>
                </v:rect>
                <v:rect id="矩形 50" o:spid="_x0000_s1026" o:spt="1" style="position:absolute;left:5889;top:7115;height:413;width:141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舆情信息组</w:t>
                        </w:r>
                      </w:p>
                    </w:txbxContent>
                  </v:textbox>
                </v:rect>
                <v:rect id="矩形 51" o:spid="_x0000_s1026" o:spt="1" style="position:absolute;left:4404;top:7115;height:413;width:141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应急监测组</w:t>
                        </w:r>
                      </w:p>
                    </w:txbxContent>
                  </v:textbox>
                </v:rect>
                <v:rect id="矩形 52" o:spid="_x0000_s1026" o:spt="1" style="position:absolute;left:7391;top:7115;height:413;width:1410;"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专家咨询组</w:t>
                        </w:r>
                      </w:p>
                    </w:txbxContent>
                  </v:textbox>
                </v:rect>
                <v:shape id="自选图形 53" o:spid="_x0000_s1026" o:spt="32" type="#_x0000_t32" style="position:absolute;left:5814;top:5990;height:415;width:0;"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4" o:spid="_x0000_s1026" o:spt="32" type="#_x0000_t32" style="position:absolute;left:2051;top:6420;height:1;width:7575;" filled="f" stroked="t" coordsize="21600,21600" o:gfxdata="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FR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5" o:spid="_x0000_s1026" o:spt="32" type="#_x0000_t32" style="position:absolute;left:2051;top:6420;height:680;width:1;"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6" o:spid="_x0000_s1026" o:spt="32" type="#_x0000_t32" style="position:absolute;left:3502;top:6435;height:665;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7" o:spid="_x0000_s1026" o:spt="32" type="#_x0000_t32" style="position:absolute;left:5051;top:6435;height:665;width:0;"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8" o:spid="_x0000_s1026" o:spt="32" type="#_x0000_t32" style="position:absolute;left:6607;top:6435;height:665;width:0;"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59" o:spid="_x0000_s1026" o:spt="32" type="#_x0000_t32" style="position:absolute;left:8066;top:6435;height:665;width: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60" o:spid="_x0000_s1026" o:spt="1" style="position:absolute;left:8938;top:7100;height:413;width:1410;"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后勤保障组</w:t>
                        </w:r>
                      </w:p>
                    </w:txbxContent>
                  </v:textbox>
                </v:rect>
                <v:shape id="自选图形 61" o:spid="_x0000_s1026" o:spt="32" type="#_x0000_t32" style="position:absolute;left:9612;top:6420;height:665;width:0;" filled="f" stroked="t" coordsize="21600,21600" o:gfxdata="UEsDBAoAAAAAAIdO4kAAAAAAAAAAAAAAAAAEAAAAZHJzL1BLAwQUAAAACACHTuJAGNz5p74AAADb&#10;AAAADwAAAGRycy9kb3ducmV2LnhtbEWPT2sCMRTE74V+h/CE3mpWo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5p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spacing w:line="520" w:lineRule="exact"/>
        <w:rPr>
          <w:rFonts w:ascii="仿宋_GB2312" w:hAnsi="Times New Roman" w:eastAsia="仿宋_GB2312"/>
          <w:sz w:val="32"/>
          <w:szCs w:val="32"/>
        </w:rPr>
      </w:pPr>
      <w:r>
        <w:rPr>
          <w:rFonts w:hint="eastAsia" w:ascii="仿宋_GB2312" w:hAnsi="宋体" w:eastAsia="仿宋_GB2312"/>
          <w:sz w:val="32"/>
          <w:szCs w:val="32"/>
        </w:rPr>
        <w:t xml:space="preserve">   </w:t>
      </w:r>
      <w:r>
        <w:rPr>
          <w:rFonts w:hint="eastAsia" w:ascii="仿宋_GB2312" w:hAnsi="Times New Roman" w:eastAsia="仿宋_GB2312"/>
          <w:sz w:val="32"/>
          <w:szCs w:val="32"/>
        </w:rPr>
        <w:t xml:space="preserve">                                                                                                                      </w:t>
      </w:r>
    </w:p>
    <w:p>
      <w:pPr>
        <w:spacing w:line="520" w:lineRule="exact"/>
        <w:rPr>
          <w:rFonts w:ascii="仿宋_GB2312" w:hAnsi="华文仿宋" w:eastAsia="仿宋_GB2312"/>
          <w:sz w:val="32"/>
          <w:szCs w:val="32"/>
        </w:rPr>
      </w:pPr>
    </w:p>
    <w:p>
      <w:pPr>
        <w:spacing w:line="520" w:lineRule="exact"/>
        <w:rPr>
          <w:rFonts w:ascii="仿宋_GB2312" w:hAnsi="华文仿宋" w:eastAsia="仿宋_GB2312"/>
          <w:sz w:val="32"/>
          <w:szCs w:val="32"/>
        </w:rPr>
      </w:pPr>
    </w:p>
    <w:p>
      <w:pPr>
        <w:spacing w:line="520" w:lineRule="exact"/>
        <w:rPr>
          <w:rFonts w:ascii="仿宋_GB2312" w:hAnsi="华文仿宋" w:eastAsia="仿宋_GB2312"/>
          <w:sz w:val="32"/>
          <w:szCs w:val="32"/>
        </w:rPr>
      </w:pPr>
    </w:p>
    <w:p>
      <w:pPr>
        <w:spacing w:line="520" w:lineRule="exact"/>
        <w:rPr>
          <w:rFonts w:ascii="仿宋_GB2312" w:hAnsi="华文仿宋" w:eastAsia="仿宋_GB2312"/>
          <w:sz w:val="32"/>
          <w:szCs w:val="32"/>
        </w:rPr>
      </w:pPr>
      <w:r>
        <w:rPr>
          <w:rFonts w:hint="eastAsia" w:ascii="仿宋_GB2312" w:hAnsi="华文仿宋" w:eastAsia="仿宋_GB2312"/>
          <w:sz w:val="32"/>
          <w:szCs w:val="32"/>
        </w:rPr>
        <w:t>图1  鄂尔多斯市环境保护局辐射事故应急组织体系</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3.2应急领导小组</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3.2.1应急领导小组人员组成</w:t>
      </w:r>
    </w:p>
    <w:p>
      <w:pPr>
        <w:spacing w:line="52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4572"/>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ascii="宋体" w:hAnsi="宋体"/>
                <w:sz w:val="24"/>
                <w:szCs w:val="24"/>
              </w:rPr>
            </w:pPr>
            <w:r>
              <w:rPr>
                <w:rFonts w:hint="eastAsia" w:ascii="宋体" w:hAnsi="宋体"/>
                <w:sz w:val="24"/>
                <w:szCs w:val="24"/>
              </w:rPr>
              <w:t>领导小组</w:t>
            </w:r>
          </w:p>
        </w:tc>
        <w:tc>
          <w:tcPr>
            <w:tcW w:w="1188" w:type="dxa"/>
            <w:vAlign w:val="center"/>
          </w:tcPr>
          <w:p>
            <w:pPr>
              <w:jc w:val="center"/>
              <w:rPr>
                <w:rFonts w:ascii="宋体" w:hAnsi="宋体"/>
                <w:sz w:val="24"/>
                <w:szCs w:val="24"/>
              </w:rPr>
            </w:pPr>
            <w:r>
              <w:rPr>
                <w:rFonts w:hint="eastAsia" w:ascii="宋体" w:hAnsi="宋体"/>
                <w:sz w:val="24"/>
                <w:szCs w:val="24"/>
              </w:rPr>
              <w:t>姓名</w:t>
            </w:r>
          </w:p>
        </w:tc>
        <w:tc>
          <w:tcPr>
            <w:tcW w:w="4572" w:type="dxa"/>
            <w:vAlign w:val="center"/>
          </w:tcPr>
          <w:p>
            <w:pPr>
              <w:jc w:val="center"/>
              <w:rPr>
                <w:rFonts w:ascii="宋体" w:hAnsi="宋体"/>
                <w:sz w:val="24"/>
                <w:szCs w:val="24"/>
              </w:rPr>
            </w:pPr>
            <w:r>
              <w:rPr>
                <w:rFonts w:hint="eastAsia" w:ascii="宋体" w:hAnsi="宋体"/>
                <w:sz w:val="24"/>
                <w:szCs w:val="24"/>
              </w:rPr>
              <w:t>单位和职务</w:t>
            </w:r>
          </w:p>
        </w:tc>
        <w:tc>
          <w:tcPr>
            <w:tcW w:w="1574" w:type="dxa"/>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ascii="宋体" w:hAnsi="宋体"/>
                <w:sz w:val="24"/>
                <w:szCs w:val="24"/>
              </w:rPr>
            </w:pPr>
            <w:r>
              <w:rPr>
                <w:rFonts w:hint="eastAsia" w:ascii="宋体" w:hAnsi="宋体"/>
                <w:sz w:val="24"/>
                <w:szCs w:val="24"/>
              </w:rPr>
              <w:t>组  长</w:t>
            </w:r>
          </w:p>
        </w:tc>
        <w:tc>
          <w:tcPr>
            <w:tcW w:w="1188" w:type="dxa"/>
            <w:vAlign w:val="center"/>
          </w:tcPr>
          <w:p>
            <w:pPr>
              <w:jc w:val="center"/>
              <w:rPr>
                <w:rFonts w:ascii="宋体" w:hAnsi="宋体"/>
                <w:sz w:val="24"/>
                <w:szCs w:val="24"/>
              </w:rPr>
            </w:pPr>
            <w:r>
              <w:rPr>
                <w:rFonts w:hint="eastAsia" w:ascii="宋体" w:hAnsi="宋体"/>
                <w:sz w:val="24"/>
                <w:szCs w:val="24"/>
              </w:rPr>
              <w:t>董介中</w:t>
            </w:r>
          </w:p>
        </w:tc>
        <w:tc>
          <w:tcPr>
            <w:tcW w:w="4572" w:type="dxa"/>
            <w:vAlign w:val="center"/>
          </w:tcPr>
          <w:p>
            <w:pPr>
              <w:jc w:val="center"/>
              <w:rPr>
                <w:rFonts w:ascii="宋体" w:hAnsi="宋体"/>
                <w:sz w:val="24"/>
                <w:szCs w:val="24"/>
              </w:rPr>
            </w:pPr>
            <w:r>
              <w:rPr>
                <w:rFonts w:hint="eastAsia" w:ascii="宋体" w:hAnsi="宋体"/>
                <w:sz w:val="24"/>
                <w:szCs w:val="24"/>
              </w:rPr>
              <w:t>市环境保护局局长</w:t>
            </w:r>
          </w:p>
        </w:tc>
        <w:tc>
          <w:tcPr>
            <w:tcW w:w="1574" w:type="dxa"/>
            <w:vAlign w:val="center"/>
          </w:tcPr>
          <w:p>
            <w:pPr>
              <w:jc w:val="center"/>
              <w:rPr>
                <w:rFonts w:ascii="宋体" w:hAnsi="宋体"/>
                <w:sz w:val="24"/>
                <w:szCs w:val="24"/>
              </w:rPr>
            </w:pPr>
            <w:r>
              <w:rPr>
                <w:rFonts w:hint="eastAsia" w:ascii="宋体" w:hAnsi="宋体"/>
                <w:sz w:val="24"/>
                <w:szCs w:val="24"/>
              </w:rPr>
              <w:t>15661777777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jc w:val="center"/>
              <w:rPr>
                <w:rFonts w:ascii="宋体" w:hAnsi="宋体"/>
                <w:sz w:val="24"/>
                <w:szCs w:val="24"/>
              </w:rPr>
            </w:pPr>
            <w:r>
              <w:rPr>
                <w:rFonts w:hint="eastAsia" w:ascii="宋体" w:hAnsi="宋体"/>
                <w:sz w:val="24"/>
                <w:szCs w:val="24"/>
              </w:rPr>
              <w:t>副组长</w:t>
            </w:r>
          </w:p>
        </w:tc>
        <w:tc>
          <w:tcPr>
            <w:tcW w:w="1188" w:type="dxa"/>
            <w:vAlign w:val="center"/>
          </w:tcPr>
          <w:p>
            <w:pPr>
              <w:jc w:val="center"/>
              <w:rPr>
                <w:rFonts w:ascii="宋体" w:hAnsi="宋体"/>
                <w:sz w:val="24"/>
                <w:szCs w:val="24"/>
              </w:rPr>
            </w:pPr>
            <w:r>
              <w:rPr>
                <w:rFonts w:hint="eastAsia" w:ascii="宋体" w:hAnsi="宋体"/>
                <w:sz w:val="24"/>
                <w:szCs w:val="24"/>
              </w:rPr>
              <w:t>陈丽英</w:t>
            </w:r>
          </w:p>
        </w:tc>
        <w:tc>
          <w:tcPr>
            <w:tcW w:w="4572" w:type="dxa"/>
            <w:vAlign w:val="center"/>
          </w:tcPr>
          <w:p>
            <w:pPr>
              <w:jc w:val="center"/>
              <w:rPr>
                <w:rFonts w:ascii="宋体" w:hAnsi="宋体"/>
                <w:sz w:val="24"/>
                <w:szCs w:val="24"/>
              </w:rPr>
            </w:pPr>
            <w:r>
              <w:rPr>
                <w:rFonts w:hint="eastAsia" w:ascii="宋体" w:hAnsi="宋体"/>
                <w:sz w:val="24"/>
                <w:szCs w:val="24"/>
              </w:rPr>
              <w:t>市环境保护局副局长</w:t>
            </w:r>
          </w:p>
        </w:tc>
        <w:tc>
          <w:tcPr>
            <w:tcW w:w="1574" w:type="dxa"/>
            <w:vAlign w:val="center"/>
          </w:tcPr>
          <w:p>
            <w:pPr>
              <w:jc w:val="center"/>
              <w:rPr>
                <w:rFonts w:ascii="宋体" w:hAnsi="宋体"/>
                <w:sz w:val="24"/>
                <w:szCs w:val="24"/>
              </w:rPr>
            </w:pPr>
            <w:r>
              <w:rPr>
                <w:rFonts w:hint="eastAsia" w:ascii="宋体" w:hAnsi="宋体"/>
                <w:sz w:val="24"/>
                <w:szCs w:val="24"/>
              </w:rPr>
              <w:t>13904773386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jc w:val="center"/>
              <w:rPr>
                <w:rFonts w:ascii="宋体" w:hAnsi="宋体"/>
                <w:sz w:val="24"/>
                <w:szCs w:val="24"/>
              </w:rPr>
            </w:pPr>
          </w:p>
        </w:tc>
        <w:tc>
          <w:tcPr>
            <w:tcW w:w="1188" w:type="dxa"/>
            <w:vAlign w:val="center"/>
          </w:tcPr>
          <w:p>
            <w:pPr>
              <w:jc w:val="center"/>
              <w:rPr>
                <w:rFonts w:ascii="宋体" w:hAnsi="宋体"/>
                <w:sz w:val="24"/>
                <w:szCs w:val="24"/>
              </w:rPr>
            </w:pPr>
            <w:r>
              <w:rPr>
                <w:rFonts w:hint="eastAsia" w:ascii="宋体" w:hAnsi="宋体"/>
                <w:sz w:val="24"/>
                <w:szCs w:val="24"/>
              </w:rPr>
              <w:t>韩  伟</w:t>
            </w:r>
          </w:p>
        </w:tc>
        <w:tc>
          <w:tcPr>
            <w:tcW w:w="4572" w:type="dxa"/>
            <w:vAlign w:val="center"/>
          </w:tcPr>
          <w:p>
            <w:pPr>
              <w:jc w:val="center"/>
              <w:rPr>
                <w:rFonts w:ascii="宋体" w:hAnsi="宋体"/>
                <w:sz w:val="24"/>
                <w:szCs w:val="24"/>
              </w:rPr>
            </w:pPr>
            <w:r>
              <w:rPr>
                <w:rFonts w:hint="eastAsia" w:ascii="宋体" w:hAnsi="宋体"/>
                <w:sz w:val="24"/>
                <w:szCs w:val="24"/>
              </w:rPr>
              <w:t>市环境保护局副局长</w:t>
            </w:r>
          </w:p>
        </w:tc>
        <w:tc>
          <w:tcPr>
            <w:tcW w:w="1574" w:type="dxa"/>
            <w:vAlign w:val="center"/>
          </w:tcPr>
          <w:p>
            <w:pPr>
              <w:jc w:val="center"/>
              <w:rPr>
                <w:rFonts w:ascii="宋体" w:hAnsi="宋体"/>
                <w:sz w:val="24"/>
                <w:szCs w:val="24"/>
              </w:rPr>
            </w:pPr>
            <w:r>
              <w:rPr>
                <w:rFonts w:hint="eastAsia" w:ascii="宋体" w:hAnsi="宋体"/>
                <w:sz w:val="24"/>
                <w:szCs w:val="24"/>
              </w:rPr>
              <w:t>13304778341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jc w:val="center"/>
              <w:rPr>
                <w:rFonts w:ascii="宋体" w:hAnsi="宋体"/>
                <w:sz w:val="24"/>
                <w:szCs w:val="24"/>
              </w:rPr>
            </w:pPr>
          </w:p>
        </w:tc>
        <w:tc>
          <w:tcPr>
            <w:tcW w:w="1188" w:type="dxa"/>
            <w:vAlign w:val="center"/>
          </w:tcPr>
          <w:p>
            <w:pPr>
              <w:jc w:val="center"/>
              <w:rPr>
                <w:rFonts w:ascii="宋体" w:hAnsi="宋体"/>
                <w:sz w:val="24"/>
                <w:szCs w:val="24"/>
              </w:rPr>
            </w:pPr>
            <w:r>
              <w:rPr>
                <w:rFonts w:hint="eastAsia" w:ascii="宋体" w:hAnsi="宋体"/>
                <w:sz w:val="24"/>
                <w:szCs w:val="24"/>
              </w:rPr>
              <w:t>苏雅拉图</w:t>
            </w:r>
          </w:p>
        </w:tc>
        <w:tc>
          <w:tcPr>
            <w:tcW w:w="4572" w:type="dxa"/>
            <w:vAlign w:val="center"/>
          </w:tcPr>
          <w:p>
            <w:pPr>
              <w:jc w:val="center"/>
              <w:rPr>
                <w:rFonts w:ascii="宋体" w:hAnsi="宋体"/>
                <w:sz w:val="24"/>
                <w:szCs w:val="24"/>
              </w:rPr>
            </w:pPr>
            <w:r>
              <w:rPr>
                <w:rFonts w:hint="eastAsia" w:ascii="宋体" w:hAnsi="宋体"/>
                <w:sz w:val="24"/>
                <w:szCs w:val="24"/>
              </w:rPr>
              <w:t>市环境保护局总工</w:t>
            </w:r>
          </w:p>
        </w:tc>
        <w:tc>
          <w:tcPr>
            <w:tcW w:w="1574" w:type="dxa"/>
            <w:vAlign w:val="center"/>
          </w:tcPr>
          <w:p>
            <w:pPr>
              <w:jc w:val="center"/>
              <w:rPr>
                <w:rFonts w:ascii="宋体" w:hAnsi="宋体"/>
                <w:sz w:val="24"/>
                <w:szCs w:val="24"/>
              </w:rPr>
            </w:pPr>
            <w:r>
              <w:rPr>
                <w:rFonts w:hint="eastAsia" w:ascii="宋体" w:hAnsi="宋体"/>
                <w:sz w:val="24"/>
                <w:szCs w:val="24"/>
              </w:rPr>
              <w:t>13947774731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jc w:val="center"/>
              <w:rPr>
                <w:rFonts w:ascii="宋体" w:hAnsi="宋体"/>
                <w:sz w:val="24"/>
                <w:szCs w:val="24"/>
              </w:rPr>
            </w:pPr>
            <w:r>
              <w:rPr>
                <w:rFonts w:hint="eastAsia" w:ascii="宋体" w:hAnsi="宋体"/>
                <w:sz w:val="24"/>
                <w:szCs w:val="24"/>
              </w:rPr>
              <w:t>成员</w:t>
            </w:r>
          </w:p>
        </w:tc>
        <w:tc>
          <w:tcPr>
            <w:tcW w:w="1188" w:type="dxa"/>
            <w:vAlign w:val="center"/>
          </w:tcPr>
          <w:p>
            <w:pPr>
              <w:jc w:val="center"/>
              <w:rPr>
                <w:rFonts w:ascii="宋体" w:hAnsi="宋体"/>
                <w:sz w:val="24"/>
                <w:szCs w:val="24"/>
              </w:rPr>
            </w:pPr>
            <w:r>
              <w:rPr>
                <w:rFonts w:hint="eastAsia" w:ascii="宋体" w:hAnsi="宋体"/>
                <w:sz w:val="24"/>
                <w:szCs w:val="24"/>
              </w:rPr>
              <w:t>张翠萍</w:t>
            </w:r>
          </w:p>
        </w:tc>
        <w:tc>
          <w:tcPr>
            <w:tcW w:w="4572" w:type="dxa"/>
            <w:vAlign w:val="center"/>
          </w:tcPr>
          <w:p>
            <w:pPr>
              <w:jc w:val="center"/>
              <w:rPr>
                <w:rFonts w:ascii="宋体" w:hAnsi="宋体"/>
                <w:sz w:val="24"/>
                <w:szCs w:val="24"/>
              </w:rPr>
            </w:pPr>
            <w:r>
              <w:rPr>
                <w:rFonts w:hint="eastAsia" w:ascii="宋体" w:hAnsi="宋体"/>
                <w:sz w:val="24"/>
                <w:szCs w:val="24"/>
              </w:rPr>
              <w:t>市环境保护局辐射科科长</w:t>
            </w:r>
          </w:p>
        </w:tc>
        <w:tc>
          <w:tcPr>
            <w:tcW w:w="1574" w:type="dxa"/>
            <w:vAlign w:val="center"/>
          </w:tcPr>
          <w:p>
            <w:pPr>
              <w:jc w:val="center"/>
              <w:rPr>
                <w:rFonts w:ascii="宋体" w:hAnsi="宋体"/>
                <w:sz w:val="24"/>
                <w:szCs w:val="24"/>
              </w:rPr>
            </w:pPr>
            <w:r>
              <w:rPr>
                <w:rFonts w:hint="eastAsia" w:ascii="宋体" w:hAnsi="宋体"/>
                <w:sz w:val="24"/>
                <w:szCs w:val="24"/>
              </w:rPr>
              <w:t>18647770887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jc w:val="center"/>
              <w:rPr>
                <w:rFonts w:ascii="宋体" w:hAnsi="宋体"/>
                <w:sz w:val="24"/>
                <w:szCs w:val="24"/>
              </w:rPr>
            </w:pPr>
          </w:p>
        </w:tc>
        <w:tc>
          <w:tcPr>
            <w:tcW w:w="1188" w:type="dxa"/>
            <w:vAlign w:val="center"/>
          </w:tcPr>
          <w:p>
            <w:pPr>
              <w:jc w:val="center"/>
              <w:rPr>
                <w:rFonts w:ascii="宋体" w:hAnsi="宋体"/>
                <w:sz w:val="24"/>
                <w:szCs w:val="24"/>
              </w:rPr>
            </w:pPr>
            <w:r>
              <w:rPr>
                <w:rFonts w:hint="eastAsia" w:ascii="宋体" w:hAnsi="宋体"/>
                <w:sz w:val="24"/>
                <w:szCs w:val="24"/>
              </w:rPr>
              <w:t>于志忠</w:t>
            </w:r>
          </w:p>
        </w:tc>
        <w:tc>
          <w:tcPr>
            <w:tcW w:w="4572" w:type="dxa"/>
            <w:vAlign w:val="center"/>
          </w:tcPr>
          <w:p>
            <w:pPr>
              <w:jc w:val="center"/>
              <w:rPr>
                <w:rFonts w:ascii="宋体" w:hAnsi="宋体"/>
                <w:sz w:val="24"/>
                <w:szCs w:val="24"/>
              </w:rPr>
            </w:pPr>
            <w:r>
              <w:rPr>
                <w:rFonts w:hint="eastAsia" w:ascii="宋体" w:hAnsi="宋体"/>
                <w:sz w:val="24"/>
                <w:szCs w:val="24"/>
              </w:rPr>
              <w:t>市环境监察大队队长</w:t>
            </w:r>
          </w:p>
        </w:tc>
        <w:tc>
          <w:tcPr>
            <w:tcW w:w="1574" w:type="dxa"/>
            <w:vAlign w:val="center"/>
          </w:tcPr>
          <w:p>
            <w:pPr>
              <w:jc w:val="center"/>
              <w:rPr>
                <w:rFonts w:ascii="宋体" w:hAnsi="宋体"/>
                <w:sz w:val="24"/>
                <w:szCs w:val="24"/>
              </w:rPr>
            </w:pPr>
            <w:r>
              <w:rPr>
                <w:rFonts w:hint="eastAsia" w:ascii="宋体" w:hAnsi="宋体"/>
                <w:sz w:val="24"/>
                <w:szCs w:val="24"/>
              </w:rPr>
              <w:t>13214843339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jc w:val="center"/>
              <w:rPr>
                <w:rFonts w:ascii="宋体" w:hAnsi="宋体"/>
                <w:sz w:val="24"/>
                <w:szCs w:val="24"/>
              </w:rPr>
            </w:pPr>
          </w:p>
        </w:tc>
        <w:tc>
          <w:tcPr>
            <w:tcW w:w="1188" w:type="dxa"/>
            <w:vAlign w:val="center"/>
          </w:tcPr>
          <w:p>
            <w:pPr>
              <w:jc w:val="center"/>
              <w:rPr>
                <w:rFonts w:ascii="宋体" w:hAnsi="宋体"/>
                <w:sz w:val="24"/>
                <w:szCs w:val="24"/>
              </w:rPr>
            </w:pPr>
            <w:r>
              <w:rPr>
                <w:rFonts w:hint="eastAsia" w:ascii="宋体" w:hAnsi="宋体"/>
                <w:sz w:val="24"/>
                <w:szCs w:val="24"/>
              </w:rPr>
              <w:t>王光亮</w:t>
            </w:r>
          </w:p>
        </w:tc>
        <w:tc>
          <w:tcPr>
            <w:tcW w:w="4572" w:type="dxa"/>
            <w:vAlign w:val="center"/>
          </w:tcPr>
          <w:p>
            <w:pPr>
              <w:jc w:val="center"/>
              <w:rPr>
                <w:rFonts w:ascii="宋体" w:hAnsi="宋体"/>
                <w:sz w:val="24"/>
                <w:szCs w:val="24"/>
              </w:rPr>
            </w:pPr>
            <w:r>
              <w:rPr>
                <w:rFonts w:hint="eastAsia" w:ascii="宋体" w:hAnsi="宋体"/>
                <w:sz w:val="24"/>
                <w:szCs w:val="24"/>
              </w:rPr>
              <w:t>市环境监测站站长</w:t>
            </w:r>
          </w:p>
        </w:tc>
        <w:tc>
          <w:tcPr>
            <w:tcW w:w="1574" w:type="dxa"/>
            <w:vAlign w:val="center"/>
          </w:tcPr>
          <w:p>
            <w:pPr>
              <w:jc w:val="center"/>
              <w:rPr>
                <w:rFonts w:ascii="宋体" w:hAnsi="宋体"/>
                <w:sz w:val="24"/>
                <w:szCs w:val="24"/>
              </w:rPr>
            </w:pPr>
            <w:r>
              <w:rPr>
                <w:rFonts w:hint="eastAsia" w:ascii="宋体" w:hAnsi="宋体"/>
                <w:sz w:val="24"/>
                <w:szCs w:val="24"/>
              </w:rPr>
              <w:t>15332779551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jc w:val="center"/>
              <w:rPr>
                <w:rFonts w:ascii="宋体" w:hAnsi="宋体"/>
                <w:sz w:val="24"/>
                <w:szCs w:val="24"/>
              </w:rPr>
            </w:pPr>
          </w:p>
        </w:tc>
        <w:tc>
          <w:tcPr>
            <w:tcW w:w="1188" w:type="dxa"/>
            <w:vAlign w:val="center"/>
          </w:tcPr>
          <w:p>
            <w:pPr>
              <w:jc w:val="center"/>
              <w:rPr>
                <w:rFonts w:ascii="宋体" w:hAnsi="宋体"/>
                <w:sz w:val="24"/>
                <w:szCs w:val="24"/>
              </w:rPr>
            </w:pPr>
            <w:r>
              <w:rPr>
                <w:rFonts w:hint="eastAsia" w:ascii="宋体" w:hAnsi="宋体"/>
                <w:sz w:val="24"/>
                <w:szCs w:val="24"/>
              </w:rPr>
              <w:t>倪义平</w:t>
            </w:r>
          </w:p>
        </w:tc>
        <w:tc>
          <w:tcPr>
            <w:tcW w:w="4572" w:type="dxa"/>
            <w:vAlign w:val="center"/>
          </w:tcPr>
          <w:p>
            <w:pPr>
              <w:jc w:val="center"/>
              <w:rPr>
                <w:rFonts w:ascii="宋体" w:hAnsi="宋体"/>
                <w:sz w:val="24"/>
                <w:szCs w:val="24"/>
              </w:rPr>
            </w:pPr>
            <w:r>
              <w:rPr>
                <w:rFonts w:hint="eastAsia" w:ascii="宋体" w:hAnsi="宋体"/>
                <w:sz w:val="24"/>
                <w:szCs w:val="24"/>
              </w:rPr>
              <w:t>市环保局宣教中心</w:t>
            </w:r>
          </w:p>
        </w:tc>
        <w:tc>
          <w:tcPr>
            <w:tcW w:w="1574" w:type="dxa"/>
            <w:vAlign w:val="center"/>
          </w:tcPr>
          <w:p>
            <w:pPr>
              <w:jc w:val="center"/>
              <w:rPr>
                <w:rFonts w:ascii="宋体" w:hAnsi="宋体"/>
                <w:sz w:val="24"/>
                <w:szCs w:val="24"/>
              </w:rPr>
            </w:pPr>
            <w:r>
              <w:rPr>
                <w:rFonts w:hint="eastAsia" w:ascii="宋体" w:hAnsi="宋体"/>
                <w:sz w:val="24"/>
                <w:szCs w:val="24"/>
              </w:rPr>
              <w:t>15661785585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jc w:val="center"/>
              <w:rPr>
                <w:rFonts w:ascii="宋体" w:hAnsi="宋体"/>
                <w:sz w:val="24"/>
                <w:szCs w:val="24"/>
              </w:rPr>
            </w:pPr>
          </w:p>
        </w:tc>
        <w:tc>
          <w:tcPr>
            <w:tcW w:w="1188" w:type="dxa"/>
            <w:vAlign w:val="center"/>
          </w:tcPr>
          <w:p>
            <w:pPr>
              <w:jc w:val="center"/>
              <w:rPr>
                <w:rFonts w:ascii="宋体" w:hAnsi="宋体"/>
                <w:sz w:val="24"/>
                <w:szCs w:val="24"/>
              </w:rPr>
            </w:pPr>
            <w:r>
              <w:rPr>
                <w:rFonts w:hint="eastAsia" w:ascii="宋体" w:hAnsi="宋体"/>
                <w:sz w:val="24"/>
                <w:szCs w:val="24"/>
              </w:rPr>
              <w:t>刘  晶</w:t>
            </w:r>
          </w:p>
        </w:tc>
        <w:tc>
          <w:tcPr>
            <w:tcW w:w="4572" w:type="dxa"/>
            <w:vAlign w:val="center"/>
          </w:tcPr>
          <w:p>
            <w:pPr>
              <w:jc w:val="center"/>
              <w:rPr>
                <w:rFonts w:ascii="宋体" w:hAnsi="宋体"/>
                <w:sz w:val="24"/>
                <w:szCs w:val="24"/>
              </w:rPr>
            </w:pPr>
            <w:r>
              <w:rPr>
                <w:rFonts w:hint="eastAsia" w:ascii="宋体" w:hAnsi="宋体"/>
                <w:sz w:val="24"/>
                <w:szCs w:val="24"/>
              </w:rPr>
              <w:t>市环境保护局规划与监测科科长</w:t>
            </w:r>
          </w:p>
        </w:tc>
        <w:tc>
          <w:tcPr>
            <w:tcW w:w="1574" w:type="dxa"/>
            <w:vAlign w:val="center"/>
          </w:tcPr>
          <w:p>
            <w:pPr>
              <w:rPr>
                <w:rFonts w:ascii="宋体" w:hAnsi="宋体"/>
                <w:sz w:val="24"/>
                <w:szCs w:val="24"/>
              </w:rPr>
            </w:pPr>
            <w:r>
              <w:rPr>
                <w:rFonts w:hint="eastAsia" w:ascii="宋体" w:hAnsi="宋体"/>
                <w:sz w:val="24"/>
                <w:szCs w:val="24"/>
              </w:rPr>
              <w:t>18647770866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jc w:val="center"/>
              <w:rPr>
                <w:rFonts w:ascii="宋体" w:hAnsi="宋体"/>
                <w:sz w:val="24"/>
                <w:szCs w:val="24"/>
              </w:rPr>
            </w:pPr>
          </w:p>
        </w:tc>
        <w:tc>
          <w:tcPr>
            <w:tcW w:w="1188" w:type="dxa"/>
            <w:vAlign w:val="center"/>
          </w:tcPr>
          <w:p>
            <w:pPr>
              <w:jc w:val="center"/>
              <w:rPr>
                <w:rFonts w:ascii="宋体" w:hAnsi="宋体"/>
                <w:sz w:val="24"/>
                <w:szCs w:val="24"/>
              </w:rPr>
            </w:pPr>
            <w:r>
              <w:rPr>
                <w:rFonts w:hint="eastAsia" w:ascii="宋体" w:hAnsi="宋体"/>
                <w:sz w:val="24"/>
                <w:szCs w:val="24"/>
              </w:rPr>
              <w:t>梁祝松</w:t>
            </w:r>
          </w:p>
        </w:tc>
        <w:tc>
          <w:tcPr>
            <w:tcW w:w="4572" w:type="dxa"/>
            <w:vAlign w:val="center"/>
          </w:tcPr>
          <w:p>
            <w:pPr>
              <w:jc w:val="center"/>
              <w:rPr>
                <w:rFonts w:ascii="宋体" w:hAnsi="宋体"/>
                <w:sz w:val="24"/>
                <w:szCs w:val="24"/>
              </w:rPr>
            </w:pPr>
            <w:r>
              <w:rPr>
                <w:rFonts w:hint="eastAsia" w:ascii="宋体" w:hAnsi="宋体"/>
                <w:sz w:val="24"/>
                <w:szCs w:val="24"/>
              </w:rPr>
              <w:t>市环保局办公室副主任</w:t>
            </w:r>
          </w:p>
        </w:tc>
        <w:tc>
          <w:tcPr>
            <w:tcW w:w="1574" w:type="dxa"/>
            <w:vAlign w:val="center"/>
          </w:tcPr>
          <w:p>
            <w:pPr>
              <w:jc w:val="center"/>
              <w:rPr>
                <w:rFonts w:ascii="宋体" w:hAnsi="宋体"/>
                <w:sz w:val="24"/>
                <w:szCs w:val="24"/>
              </w:rPr>
            </w:pPr>
            <w:r>
              <w:rPr>
                <w:rFonts w:hint="eastAsia" w:ascii="宋体" w:hAnsi="宋体"/>
                <w:sz w:val="24"/>
                <w:szCs w:val="24"/>
              </w:rPr>
              <w:t>18647776700</w:t>
            </w:r>
          </w:p>
        </w:tc>
      </w:tr>
    </w:tbl>
    <w:p>
      <w:pPr>
        <w:spacing w:line="520" w:lineRule="exact"/>
        <w:rPr>
          <w:rFonts w:ascii="仿宋_GB2312" w:hAnsi="宋体" w:eastAsia="仿宋_GB2312"/>
          <w:sz w:val="32"/>
          <w:szCs w:val="32"/>
        </w:rPr>
      </w:pPr>
    </w:p>
    <w:p>
      <w:pPr>
        <w:spacing w:line="520" w:lineRule="exact"/>
        <w:rPr>
          <w:rFonts w:ascii="仿宋_GB2312" w:hAnsi="华文楷体" w:eastAsia="仿宋_GB2312"/>
          <w:sz w:val="32"/>
          <w:szCs w:val="32"/>
        </w:rPr>
      </w:pPr>
      <w:r>
        <w:rPr>
          <w:rFonts w:hint="eastAsia" w:ascii="仿宋_GB2312" w:hAnsi="华文楷体" w:eastAsia="仿宋_GB2312"/>
          <w:sz w:val="32"/>
          <w:szCs w:val="32"/>
        </w:rPr>
        <w:t>3.2.2应急领导小组主要职责</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（1）领导和指挥鄂尔多斯市环境保护局辐射事故应急组织体系中各部门的应急响应行动；</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（2）批准鄂尔多斯市环境保护局辐射事故四级应急响应行动的启动、调整和终止；</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（3）必要时，制定环保系统辐射事故应急新闻发言人。</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3.3应急办公室</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鄂尔多斯市环境保护局辐射事故应急办公室设在核安全与辐射安全管理科。</w:t>
      </w:r>
    </w:p>
    <w:p>
      <w:pPr>
        <w:spacing w:line="520" w:lineRule="exact"/>
        <w:outlineLvl w:val="0"/>
        <w:rPr>
          <w:rFonts w:ascii="仿宋_GB2312" w:hAnsi="华文楷体" w:eastAsia="仿宋_GB2312"/>
          <w:sz w:val="32"/>
          <w:szCs w:val="32"/>
        </w:rPr>
      </w:pPr>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3.3.1应急办公室人员组成</w:t>
      </w:r>
    </w:p>
    <w:tbl>
      <w:tblPr>
        <w:tblStyle w:val="9"/>
        <w:tblpPr w:leftFromText="180" w:rightFromText="180" w:vertAnchor="text" w:horzAnchor="margin" w:tblpX="-144" w:tblpY="158"/>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080"/>
        <w:gridCol w:w="43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应急办公室</w:t>
            </w:r>
          </w:p>
        </w:tc>
        <w:tc>
          <w:tcPr>
            <w:tcW w:w="1080" w:type="dxa"/>
            <w:vAlign w:val="center"/>
          </w:tcPr>
          <w:p>
            <w:pPr>
              <w:jc w:val="center"/>
              <w:rPr>
                <w:rFonts w:ascii="宋体" w:hAnsi="宋体"/>
                <w:sz w:val="24"/>
                <w:szCs w:val="24"/>
              </w:rPr>
            </w:pPr>
            <w:r>
              <w:rPr>
                <w:rFonts w:hint="eastAsia" w:ascii="宋体" w:hAnsi="宋体"/>
                <w:sz w:val="24"/>
                <w:szCs w:val="24"/>
              </w:rPr>
              <w:t>姓名</w:t>
            </w:r>
          </w:p>
        </w:tc>
        <w:tc>
          <w:tcPr>
            <w:tcW w:w="4320" w:type="dxa"/>
            <w:vAlign w:val="center"/>
          </w:tcPr>
          <w:p>
            <w:pPr>
              <w:jc w:val="center"/>
              <w:rPr>
                <w:rFonts w:ascii="宋体" w:hAnsi="宋体"/>
                <w:sz w:val="24"/>
                <w:szCs w:val="24"/>
              </w:rPr>
            </w:pPr>
            <w:r>
              <w:rPr>
                <w:rFonts w:hint="eastAsia" w:ascii="宋体" w:hAnsi="宋体"/>
                <w:sz w:val="24"/>
                <w:szCs w:val="24"/>
              </w:rPr>
              <w:t>单位和职务</w:t>
            </w:r>
          </w:p>
        </w:tc>
        <w:tc>
          <w:tcPr>
            <w:tcW w:w="1574" w:type="dxa"/>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办公室主任</w:t>
            </w:r>
          </w:p>
        </w:tc>
        <w:tc>
          <w:tcPr>
            <w:tcW w:w="1080" w:type="dxa"/>
            <w:vAlign w:val="center"/>
          </w:tcPr>
          <w:p>
            <w:pPr>
              <w:jc w:val="center"/>
              <w:rPr>
                <w:rFonts w:ascii="宋体" w:hAnsi="宋体"/>
                <w:sz w:val="24"/>
                <w:szCs w:val="24"/>
              </w:rPr>
            </w:pPr>
            <w:r>
              <w:rPr>
                <w:rFonts w:hint="eastAsia" w:ascii="宋体" w:hAnsi="宋体"/>
                <w:sz w:val="24"/>
                <w:szCs w:val="24"/>
              </w:rPr>
              <w:t>韩伟</w:t>
            </w:r>
          </w:p>
        </w:tc>
        <w:tc>
          <w:tcPr>
            <w:tcW w:w="4320" w:type="dxa"/>
            <w:vAlign w:val="center"/>
          </w:tcPr>
          <w:p>
            <w:pPr>
              <w:jc w:val="center"/>
              <w:rPr>
                <w:rFonts w:ascii="宋体" w:hAnsi="宋体"/>
                <w:sz w:val="24"/>
                <w:szCs w:val="24"/>
              </w:rPr>
            </w:pPr>
            <w:r>
              <w:rPr>
                <w:rFonts w:hint="eastAsia" w:ascii="宋体" w:hAnsi="宋体"/>
                <w:sz w:val="24"/>
                <w:szCs w:val="24"/>
              </w:rPr>
              <w:t>市环境保护局副局长</w:t>
            </w:r>
          </w:p>
        </w:tc>
        <w:tc>
          <w:tcPr>
            <w:tcW w:w="1574" w:type="dxa"/>
            <w:vAlign w:val="center"/>
          </w:tcPr>
          <w:p>
            <w:pPr>
              <w:jc w:val="center"/>
              <w:rPr>
                <w:rFonts w:ascii="宋体" w:hAnsi="宋体"/>
                <w:sz w:val="24"/>
                <w:szCs w:val="24"/>
              </w:rPr>
            </w:pPr>
            <w:r>
              <w:rPr>
                <w:rFonts w:hint="eastAsia" w:ascii="宋体" w:hAnsi="宋体"/>
                <w:sz w:val="24"/>
                <w:szCs w:val="24"/>
              </w:rPr>
              <w:t>13304778341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办公室副主任</w:t>
            </w:r>
          </w:p>
        </w:tc>
        <w:tc>
          <w:tcPr>
            <w:tcW w:w="1080" w:type="dxa"/>
            <w:vAlign w:val="center"/>
          </w:tcPr>
          <w:p>
            <w:pPr>
              <w:jc w:val="center"/>
              <w:rPr>
                <w:rFonts w:ascii="宋体" w:hAnsi="宋体"/>
                <w:sz w:val="24"/>
                <w:szCs w:val="24"/>
              </w:rPr>
            </w:pPr>
            <w:r>
              <w:rPr>
                <w:rFonts w:hint="eastAsia" w:ascii="宋体" w:hAnsi="宋体"/>
                <w:sz w:val="24"/>
                <w:szCs w:val="24"/>
              </w:rPr>
              <w:t>张翠萍</w:t>
            </w:r>
          </w:p>
        </w:tc>
        <w:tc>
          <w:tcPr>
            <w:tcW w:w="4320" w:type="dxa"/>
            <w:vAlign w:val="center"/>
          </w:tcPr>
          <w:p>
            <w:pPr>
              <w:ind w:firstLine="480" w:firstLineChars="200"/>
              <w:jc w:val="center"/>
              <w:rPr>
                <w:rFonts w:ascii="宋体" w:hAnsi="宋体"/>
                <w:sz w:val="24"/>
                <w:szCs w:val="24"/>
              </w:rPr>
            </w:pPr>
            <w:r>
              <w:rPr>
                <w:rFonts w:hint="eastAsia" w:ascii="宋体" w:hAnsi="宋体"/>
                <w:sz w:val="24"/>
                <w:szCs w:val="24"/>
              </w:rPr>
              <w:t>市环保局核安全与辐安全管理科长</w:t>
            </w:r>
          </w:p>
        </w:tc>
        <w:tc>
          <w:tcPr>
            <w:tcW w:w="1574" w:type="dxa"/>
            <w:vAlign w:val="center"/>
          </w:tcPr>
          <w:p>
            <w:pPr>
              <w:jc w:val="center"/>
              <w:rPr>
                <w:rFonts w:ascii="宋体" w:hAnsi="宋体"/>
                <w:sz w:val="24"/>
                <w:szCs w:val="24"/>
              </w:rPr>
            </w:pPr>
            <w:r>
              <w:rPr>
                <w:rFonts w:hint="eastAsia" w:ascii="宋体" w:hAnsi="宋体"/>
                <w:sz w:val="24"/>
                <w:szCs w:val="24"/>
              </w:rPr>
              <w:t>18647770886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vAlign w:val="center"/>
          </w:tcPr>
          <w:p>
            <w:pPr>
              <w:jc w:val="center"/>
              <w:rPr>
                <w:rFonts w:ascii="宋体" w:hAnsi="宋体"/>
                <w:sz w:val="24"/>
                <w:szCs w:val="24"/>
              </w:rPr>
            </w:pPr>
            <w:r>
              <w:rPr>
                <w:rFonts w:hint="eastAsia" w:ascii="宋体" w:hAnsi="宋体"/>
                <w:sz w:val="24"/>
                <w:szCs w:val="24"/>
              </w:rPr>
              <w:t>办公室成员</w:t>
            </w:r>
          </w:p>
        </w:tc>
        <w:tc>
          <w:tcPr>
            <w:tcW w:w="1080" w:type="dxa"/>
            <w:vAlign w:val="center"/>
          </w:tcPr>
          <w:p>
            <w:pPr>
              <w:jc w:val="center"/>
              <w:rPr>
                <w:rFonts w:ascii="宋体" w:hAnsi="宋体"/>
                <w:sz w:val="24"/>
                <w:szCs w:val="24"/>
              </w:rPr>
            </w:pPr>
            <w:r>
              <w:rPr>
                <w:rFonts w:hint="eastAsia" w:ascii="宋体" w:hAnsi="宋体"/>
                <w:sz w:val="24"/>
                <w:szCs w:val="24"/>
              </w:rPr>
              <w:t>达 力</w:t>
            </w:r>
          </w:p>
        </w:tc>
        <w:tc>
          <w:tcPr>
            <w:tcW w:w="4320" w:type="dxa"/>
            <w:vAlign w:val="center"/>
          </w:tcPr>
          <w:p>
            <w:pPr>
              <w:jc w:val="center"/>
              <w:rPr>
                <w:rFonts w:ascii="宋体" w:hAnsi="宋体"/>
                <w:sz w:val="24"/>
                <w:szCs w:val="24"/>
              </w:rPr>
            </w:pPr>
            <w:r>
              <w:rPr>
                <w:rFonts w:hint="eastAsia" w:ascii="宋体" w:hAnsi="宋体"/>
                <w:sz w:val="24"/>
                <w:szCs w:val="24"/>
              </w:rPr>
              <w:t>市环保局核安全与辐射安全管理科员</w:t>
            </w:r>
          </w:p>
        </w:tc>
        <w:tc>
          <w:tcPr>
            <w:tcW w:w="1574" w:type="dxa"/>
            <w:vAlign w:val="center"/>
          </w:tcPr>
          <w:p>
            <w:pPr>
              <w:jc w:val="center"/>
              <w:rPr>
                <w:rFonts w:ascii="宋体" w:hAnsi="宋体"/>
                <w:sz w:val="24"/>
                <w:szCs w:val="24"/>
              </w:rPr>
            </w:pPr>
            <w:r>
              <w:rPr>
                <w:rFonts w:hint="eastAsia" w:ascii="宋体" w:hAnsi="宋体"/>
                <w:sz w:val="24"/>
                <w:szCs w:val="24"/>
              </w:rPr>
              <w:t>18647776658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vAlign w:val="center"/>
          </w:tcPr>
          <w:p>
            <w:pPr>
              <w:jc w:val="center"/>
              <w:rPr>
                <w:rFonts w:ascii="宋体" w:hAnsi="宋体"/>
                <w:sz w:val="24"/>
                <w:szCs w:val="24"/>
              </w:rPr>
            </w:pPr>
          </w:p>
        </w:tc>
        <w:tc>
          <w:tcPr>
            <w:tcW w:w="1080" w:type="dxa"/>
            <w:vAlign w:val="center"/>
          </w:tcPr>
          <w:p>
            <w:pPr>
              <w:jc w:val="center"/>
              <w:rPr>
                <w:rFonts w:ascii="宋体" w:hAnsi="宋体"/>
                <w:sz w:val="24"/>
                <w:szCs w:val="24"/>
              </w:rPr>
            </w:pPr>
            <w:r>
              <w:rPr>
                <w:rFonts w:hint="eastAsia" w:ascii="宋体" w:hAnsi="宋体"/>
                <w:sz w:val="24"/>
                <w:szCs w:val="24"/>
              </w:rPr>
              <w:t>齐乌乐</w:t>
            </w:r>
          </w:p>
        </w:tc>
        <w:tc>
          <w:tcPr>
            <w:tcW w:w="4320" w:type="dxa"/>
            <w:vAlign w:val="center"/>
          </w:tcPr>
          <w:p>
            <w:pPr>
              <w:jc w:val="center"/>
              <w:rPr>
                <w:rFonts w:ascii="宋体" w:hAnsi="宋体"/>
                <w:sz w:val="24"/>
                <w:szCs w:val="24"/>
              </w:rPr>
            </w:pPr>
            <w:r>
              <w:rPr>
                <w:rFonts w:hint="eastAsia" w:ascii="宋体" w:hAnsi="宋体"/>
                <w:sz w:val="24"/>
                <w:szCs w:val="24"/>
              </w:rPr>
              <w:t>市环保局办公室副主任</w:t>
            </w:r>
          </w:p>
        </w:tc>
        <w:tc>
          <w:tcPr>
            <w:tcW w:w="1574" w:type="dxa"/>
            <w:vAlign w:val="center"/>
          </w:tcPr>
          <w:p>
            <w:pPr>
              <w:jc w:val="center"/>
              <w:rPr>
                <w:rFonts w:ascii="宋体" w:hAnsi="宋体"/>
                <w:sz w:val="24"/>
                <w:szCs w:val="24"/>
              </w:rPr>
            </w:pPr>
            <w:r>
              <w:rPr>
                <w:rFonts w:hint="eastAsia" w:ascii="宋体" w:hAnsi="宋体"/>
                <w:sz w:val="24"/>
                <w:szCs w:val="24"/>
              </w:rPr>
              <w:t>15934959888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vAlign w:val="center"/>
          </w:tcPr>
          <w:p>
            <w:pPr>
              <w:jc w:val="center"/>
              <w:rPr>
                <w:rFonts w:ascii="宋体" w:hAnsi="宋体"/>
                <w:sz w:val="24"/>
                <w:szCs w:val="24"/>
              </w:rPr>
            </w:pPr>
          </w:p>
        </w:tc>
        <w:tc>
          <w:tcPr>
            <w:tcW w:w="1080" w:type="dxa"/>
            <w:vAlign w:val="center"/>
          </w:tcPr>
          <w:p>
            <w:pPr>
              <w:jc w:val="center"/>
              <w:rPr>
                <w:rFonts w:ascii="宋体" w:hAnsi="宋体"/>
                <w:sz w:val="24"/>
                <w:szCs w:val="24"/>
              </w:rPr>
            </w:pPr>
            <w:r>
              <w:rPr>
                <w:rFonts w:hint="eastAsia" w:ascii="宋体" w:hAnsi="宋体"/>
                <w:sz w:val="24"/>
                <w:szCs w:val="24"/>
              </w:rPr>
              <w:t>毕力格</w:t>
            </w:r>
          </w:p>
        </w:tc>
        <w:tc>
          <w:tcPr>
            <w:tcW w:w="4320" w:type="dxa"/>
            <w:vAlign w:val="center"/>
          </w:tcPr>
          <w:p>
            <w:pPr>
              <w:ind w:firstLine="480" w:firstLineChars="200"/>
              <w:jc w:val="center"/>
              <w:rPr>
                <w:rFonts w:ascii="宋体" w:hAnsi="宋体"/>
                <w:sz w:val="24"/>
                <w:szCs w:val="24"/>
              </w:rPr>
            </w:pPr>
            <w:r>
              <w:rPr>
                <w:rFonts w:hint="eastAsia" w:ascii="宋体" w:hAnsi="宋体"/>
                <w:sz w:val="24"/>
                <w:szCs w:val="24"/>
              </w:rPr>
              <w:t>市监察支队副队长</w:t>
            </w:r>
          </w:p>
        </w:tc>
        <w:tc>
          <w:tcPr>
            <w:tcW w:w="1574" w:type="dxa"/>
            <w:vAlign w:val="center"/>
          </w:tcPr>
          <w:p>
            <w:pPr>
              <w:jc w:val="center"/>
              <w:rPr>
                <w:rFonts w:ascii="宋体" w:hAnsi="宋体"/>
                <w:sz w:val="24"/>
                <w:szCs w:val="24"/>
              </w:rPr>
            </w:pPr>
            <w:r>
              <w:rPr>
                <w:rFonts w:hint="eastAsia" w:ascii="宋体" w:hAnsi="宋体"/>
                <w:sz w:val="24"/>
                <w:szCs w:val="24"/>
              </w:rPr>
              <w:t>15149476888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vAlign w:val="center"/>
          </w:tcPr>
          <w:p>
            <w:pPr>
              <w:jc w:val="center"/>
              <w:rPr>
                <w:rFonts w:ascii="宋体" w:hAnsi="宋体"/>
                <w:sz w:val="24"/>
                <w:szCs w:val="24"/>
              </w:rPr>
            </w:pPr>
          </w:p>
        </w:tc>
        <w:tc>
          <w:tcPr>
            <w:tcW w:w="1080" w:type="dxa"/>
            <w:vAlign w:val="center"/>
          </w:tcPr>
          <w:p>
            <w:pPr>
              <w:jc w:val="center"/>
              <w:rPr>
                <w:rFonts w:ascii="宋体" w:hAnsi="宋体"/>
                <w:sz w:val="24"/>
                <w:szCs w:val="24"/>
              </w:rPr>
            </w:pPr>
            <w:r>
              <w:rPr>
                <w:rFonts w:hint="eastAsia" w:ascii="宋体" w:hAnsi="宋体"/>
                <w:sz w:val="24"/>
                <w:szCs w:val="24"/>
              </w:rPr>
              <w:t>张 荣</w:t>
            </w:r>
          </w:p>
        </w:tc>
        <w:tc>
          <w:tcPr>
            <w:tcW w:w="4320" w:type="dxa"/>
            <w:vAlign w:val="center"/>
          </w:tcPr>
          <w:p>
            <w:pPr>
              <w:jc w:val="center"/>
              <w:rPr>
                <w:rFonts w:ascii="宋体" w:hAnsi="宋体"/>
                <w:sz w:val="24"/>
                <w:szCs w:val="24"/>
              </w:rPr>
            </w:pPr>
            <w:r>
              <w:rPr>
                <w:rFonts w:hint="eastAsia" w:ascii="宋体" w:hAnsi="宋体"/>
                <w:sz w:val="24"/>
                <w:szCs w:val="24"/>
              </w:rPr>
              <w:t>市环境监测站副站长兼辐射监测站站长</w:t>
            </w:r>
          </w:p>
        </w:tc>
        <w:tc>
          <w:tcPr>
            <w:tcW w:w="1574" w:type="dxa"/>
            <w:vAlign w:val="center"/>
          </w:tcPr>
          <w:p>
            <w:pPr>
              <w:jc w:val="center"/>
              <w:rPr>
                <w:rFonts w:ascii="宋体" w:hAnsi="宋体"/>
                <w:sz w:val="24"/>
                <w:szCs w:val="24"/>
              </w:rPr>
            </w:pPr>
            <w:r>
              <w:rPr>
                <w:rFonts w:hint="eastAsia" w:ascii="宋体" w:hAnsi="宋体"/>
                <w:sz w:val="24"/>
                <w:szCs w:val="24"/>
              </w:rPr>
              <w:t>15332779512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vAlign w:val="center"/>
          </w:tcPr>
          <w:p>
            <w:pPr>
              <w:jc w:val="center"/>
              <w:rPr>
                <w:rFonts w:ascii="宋体" w:hAnsi="宋体"/>
                <w:sz w:val="24"/>
                <w:szCs w:val="24"/>
              </w:rPr>
            </w:pPr>
          </w:p>
        </w:tc>
        <w:tc>
          <w:tcPr>
            <w:tcW w:w="1080" w:type="dxa"/>
            <w:vAlign w:val="center"/>
          </w:tcPr>
          <w:p>
            <w:pPr>
              <w:jc w:val="center"/>
              <w:rPr>
                <w:rFonts w:ascii="宋体" w:hAnsi="宋体"/>
                <w:sz w:val="24"/>
                <w:szCs w:val="24"/>
              </w:rPr>
            </w:pPr>
            <w:r>
              <w:rPr>
                <w:rFonts w:hint="eastAsia" w:ascii="宋体" w:hAnsi="宋体"/>
                <w:sz w:val="24"/>
                <w:szCs w:val="24"/>
              </w:rPr>
              <w:t>许小婷</w:t>
            </w:r>
          </w:p>
        </w:tc>
        <w:tc>
          <w:tcPr>
            <w:tcW w:w="4320" w:type="dxa"/>
            <w:vAlign w:val="center"/>
          </w:tcPr>
          <w:p>
            <w:pPr>
              <w:jc w:val="center"/>
              <w:rPr>
                <w:rFonts w:ascii="宋体" w:hAnsi="宋体"/>
                <w:sz w:val="24"/>
                <w:szCs w:val="24"/>
              </w:rPr>
            </w:pPr>
            <w:r>
              <w:rPr>
                <w:rFonts w:hint="eastAsia" w:ascii="宋体" w:hAnsi="宋体"/>
                <w:sz w:val="24"/>
                <w:szCs w:val="24"/>
              </w:rPr>
              <w:t>市宣教中心科员</w:t>
            </w:r>
          </w:p>
        </w:tc>
        <w:tc>
          <w:tcPr>
            <w:tcW w:w="1574" w:type="dxa"/>
            <w:vAlign w:val="center"/>
          </w:tcPr>
          <w:p>
            <w:pPr>
              <w:jc w:val="center"/>
              <w:rPr>
                <w:rFonts w:ascii="宋体" w:hAnsi="宋体"/>
                <w:sz w:val="24"/>
                <w:szCs w:val="24"/>
              </w:rPr>
            </w:pPr>
            <w:r>
              <w:rPr>
                <w:rFonts w:hint="eastAsia" w:ascii="宋体" w:hAnsi="宋体"/>
                <w:sz w:val="24"/>
                <w:szCs w:val="24"/>
              </w:rPr>
              <w:t>18248141314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vAlign w:val="center"/>
          </w:tcPr>
          <w:p>
            <w:pPr>
              <w:jc w:val="center"/>
              <w:rPr>
                <w:rFonts w:ascii="宋体" w:hAnsi="宋体"/>
                <w:sz w:val="24"/>
                <w:szCs w:val="24"/>
              </w:rPr>
            </w:pPr>
          </w:p>
        </w:tc>
        <w:tc>
          <w:tcPr>
            <w:tcW w:w="1080" w:type="dxa"/>
            <w:vAlign w:val="center"/>
          </w:tcPr>
          <w:p>
            <w:pPr>
              <w:jc w:val="center"/>
              <w:rPr>
                <w:rFonts w:ascii="宋体" w:hAnsi="宋体"/>
                <w:sz w:val="24"/>
                <w:szCs w:val="24"/>
              </w:rPr>
            </w:pPr>
            <w:r>
              <w:rPr>
                <w:rFonts w:hint="eastAsia" w:ascii="宋体" w:hAnsi="宋体"/>
                <w:sz w:val="24"/>
                <w:szCs w:val="24"/>
              </w:rPr>
              <w:t>王夜光</w:t>
            </w:r>
          </w:p>
        </w:tc>
        <w:tc>
          <w:tcPr>
            <w:tcW w:w="4320" w:type="dxa"/>
            <w:vAlign w:val="center"/>
          </w:tcPr>
          <w:p>
            <w:pPr>
              <w:jc w:val="center"/>
              <w:rPr>
                <w:rFonts w:ascii="宋体" w:hAnsi="宋体"/>
                <w:sz w:val="24"/>
                <w:szCs w:val="24"/>
              </w:rPr>
            </w:pPr>
            <w:r>
              <w:rPr>
                <w:rFonts w:hint="eastAsia" w:ascii="宋体" w:hAnsi="宋体"/>
                <w:sz w:val="24"/>
                <w:szCs w:val="24"/>
              </w:rPr>
              <w:t>市规划与检测科科员</w:t>
            </w:r>
          </w:p>
        </w:tc>
        <w:tc>
          <w:tcPr>
            <w:tcW w:w="1574" w:type="dxa"/>
            <w:vAlign w:val="center"/>
          </w:tcPr>
          <w:p>
            <w:pPr>
              <w:jc w:val="center"/>
              <w:rPr>
                <w:rFonts w:ascii="宋体" w:hAnsi="宋体"/>
                <w:sz w:val="24"/>
                <w:szCs w:val="24"/>
              </w:rPr>
            </w:pPr>
            <w:r>
              <w:rPr>
                <w:rFonts w:hint="eastAsia" w:ascii="宋体" w:hAnsi="宋体"/>
                <w:sz w:val="24"/>
                <w:szCs w:val="24"/>
              </w:rPr>
              <w:t>18647776707</w:t>
            </w:r>
          </w:p>
        </w:tc>
      </w:tr>
    </w:tbl>
    <w:p>
      <w:pPr>
        <w:spacing w:line="520" w:lineRule="exact"/>
        <w:rPr>
          <w:rFonts w:ascii="仿宋_GB2312" w:hAnsi="宋体" w:eastAsia="仿宋_GB2312"/>
          <w:b/>
          <w:sz w:val="32"/>
          <w:szCs w:val="32"/>
        </w:rPr>
      </w:pPr>
    </w:p>
    <w:p>
      <w:pPr>
        <w:spacing w:line="520" w:lineRule="exact"/>
        <w:rPr>
          <w:rFonts w:ascii="仿宋_GB2312" w:hAnsi="华文楷体" w:eastAsia="仿宋_GB2312"/>
          <w:sz w:val="32"/>
          <w:szCs w:val="32"/>
        </w:rPr>
      </w:pPr>
      <w:r>
        <w:rPr>
          <w:rFonts w:hint="eastAsia" w:ascii="仿宋_GB2312" w:hAnsi="华文楷体" w:eastAsia="仿宋_GB2312"/>
          <w:sz w:val="32"/>
          <w:szCs w:val="32"/>
        </w:rPr>
        <w:t>3.3.2应急办公室联络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应急办公室电话：0477-5111801</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应急办公室24小时值班电话：0477-12369</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3.3.3应急办公室主要职责</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（1）传达和贯彻应急领导小组的指示，具体指挥和综合协调应急响应行动，协调当地人民政府及有关单位开展应急处置工作；</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（2）负责具体内蒙古自治区环境保护厅核与辐射应急办、鄂尔多斯市人民政府应急办和宣传、公安、卫生等部门、各旗区人民政府应急办及各旗区环保部门应急办的工作联络与协调、信息通报与交换；</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（3）起草向内蒙古自治区环境保护厅、鄂尔多斯市人民政府提交的报告和向社会公开的信息；</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（4）起草响应应急领导小组报送的文件和建议，起草、审核应急行动指令事故相关报告、应急简报、应急响应总结报告，并负责相关应急文件的运转管理及归档；</w:t>
      </w:r>
    </w:p>
    <w:p>
      <w:pPr>
        <w:spacing w:line="520" w:lineRule="exact"/>
        <w:ind w:firstLine="627" w:firstLineChars="196"/>
        <w:outlineLvl w:val="0"/>
        <w:rPr>
          <w:rFonts w:ascii="仿宋_GB2312" w:hAnsi="华文仿宋" w:eastAsia="仿宋_GB2312"/>
          <w:sz w:val="32"/>
          <w:szCs w:val="32"/>
        </w:rPr>
      </w:pPr>
      <w:r>
        <w:rPr>
          <w:rFonts w:hint="eastAsia" w:ascii="仿宋_GB2312" w:hAnsi="华文仿宋" w:eastAsia="仿宋_GB2312"/>
          <w:sz w:val="32"/>
          <w:szCs w:val="32"/>
        </w:rPr>
        <w:t>（5）根据事故情况，制定专家咨询组成员；</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（6）负责组织制定、落实应急准备工作计划，组织环境监察支队、市环境宣教中心、市环境监测站的运行操作。</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 xml:space="preserve">3.4现场调查组 </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3.4.1现场调查组人员组成</w:t>
      </w:r>
    </w:p>
    <w:tbl>
      <w:tblPr>
        <w:tblStyle w:val="9"/>
        <w:tblpPr w:leftFromText="180" w:rightFromText="180" w:vertAnchor="text" w:horzAnchor="margin" w:tblpY="15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60"/>
        <w:gridCol w:w="44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ascii="宋体" w:hAnsi="宋体"/>
                <w:sz w:val="24"/>
                <w:szCs w:val="24"/>
              </w:rPr>
            </w:pPr>
            <w:r>
              <w:rPr>
                <w:rFonts w:hint="eastAsia" w:ascii="宋体" w:hAnsi="宋体"/>
                <w:sz w:val="24"/>
                <w:szCs w:val="24"/>
              </w:rPr>
              <w:t>应急监测组</w:t>
            </w:r>
          </w:p>
        </w:tc>
        <w:tc>
          <w:tcPr>
            <w:tcW w:w="1260" w:type="dxa"/>
            <w:vAlign w:val="center"/>
          </w:tcPr>
          <w:p>
            <w:pPr>
              <w:jc w:val="center"/>
              <w:rPr>
                <w:rFonts w:ascii="宋体" w:hAnsi="宋体"/>
                <w:sz w:val="24"/>
                <w:szCs w:val="24"/>
              </w:rPr>
            </w:pPr>
            <w:r>
              <w:rPr>
                <w:rFonts w:hint="eastAsia" w:ascii="宋体" w:hAnsi="宋体"/>
                <w:sz w:val="24"/>
                <w:szCs w:val="24"/>
              </w:rPr>
              <w:t>姓名</w:t>
            </w:r>
          </w:p>
        </w:tc>
        <w:tc>
          <w:tcPr>
            <w:tcW w:w="4414" w:type="dxa"/>
            <w:vAlign w:val="center"/>
          </w:tcPr>
          <w:p>
            <w:pPr>
              <w:jc w:val="center"/>
              <w:rPr>
                <w:rFonts w:ascii="宋体" w:hAnsi="宋体"/>
                <w:sz w:val="24"/>
                <w:szCs w:val="24"/>
              </w:rPr>
            </w:pPr>
            <w:r>
              <w:rPr>
                <w:rFonts w:hint="eastAsia" w:ascii="宋体" w:hAnsi="宋体"/>
                <w:sz w:val="24"/>
                <w:szCs w:val="24"/>
              </w:rPr>
              <w:t>单位和职务</w:t>
            </w:r>
          </w:p>
        </w:tc>
        <w:tc>
          <w:tcPr>
            <w:tcW w:w="1536" w:type="dxa"/>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ascii="宋体" w:hAnsi="宋体"/>
                <w:sz w:val="24"/>
                <w:szCs w:val="24"/>
              </w:rPr>
            </w:pPr>
            <w:r>
              <w:rPr>
                <w:rFonts w:hint="eastAsia" w:ascii="宋体" w:hAnsi="宋体"/>
                <w:sz w:val="24"/>
                <w:szCs w:val="24"/>
              </w:rPr>
              <w:t>组长</w:t>
            </w:r>
          </w:p>
        </w:tc>
        <w:tc>
          <w:tcPr>
            <w:tcW w:w="1260" w:type="dxa"/>
            <w:vAlign w:val="center"/>
          </w:tcPr>
          <w:p>
            <w:pPr>
              <w:jc w:val="center"/>
              <w:rPr>
                <w:rFonts w:ascii="宋体" w:hAnsi="宋体"/>
                <w:sz w:val="24"/>
                <w:szCs w:val="24"/>
              </w:rPr>
            </w:pPr>
            <w:r>
              <w:rPr>
                <w:rFonts w:hint="eastAsia" w:ascii="宋体" w:hAnsi="宋体"/>
                <w:sz w:val="24"/>
                <w:szCs w:val="24"/>
              </w:rPr>
              <w:t>苏亚拉图</w:t>
            </w:r>
          </w:p>
        </w:tc>
        <w:tc>
          <w:tcPr>
            <w:tcW w:w="4414" w:type="dxa"/>
            <w:vAlign w:val="center"/>
          </w:tcPr>
          <w:p>
            <w:pPr>
              <w:jc w:val="center"/>
              <w:rPr>
                <w:rFonts w:ascii="宋体" w:hAnsi="宋体"/>
                <w:sz w:val="24"/>
                <w:szCs w:val="24"/>
              </w:rPr>
            </w:pPr>
            <w:r>
              <w:rPr>
                <w:rFonts w:hint="eastAsia" w:ascii="宋体" w:hAnsi="宋体"/>
                <w:sz w:val="24"/>
                <w:szCs w:val="24"/>
              </w:rPr>
              <w:t>市环境保护局总工</w:t>
            </w:r>
          </w:p>
        </w:tc>
        <w:tc>
          <w:tcPr>
            <w:tcW w:w="1536" w:type="dxa"/>
            <w:vAlign w:val="center"/>
          </w:tcPr>
          <w:p>
            <w:pPr>
              <w:jc w:val="center"/>
              <w:rPr>
                <w:rFonts w:ascii="宋体" w:hAnsi="宋体"/>
                <w:sz w:val="24"/>
                <w:szCs w:val="24"/>
              </w:rPr>
            </w:pPr>
            <w:r>
              <w:rPr>
                <w:rFonts w:hint="eastAsia" w:ascii="宋体" w:hAnsi="宋体"/>
                <w:sz w:val="24"/>
                <w:szCs w:val="24"/>
              </w:rPr>
              <w:t>13947774731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shd w:val="clear" w:color="auto" w:fill="auto"/>
            <w:vAlign w:val="center"/>
          </w:tcPr>
          <w:p>
            <w:pPr>
              <w:jc w:val="center"/>
              <w:rPr>
                <w:rFonts w:ascii="宋体" w:hAnsi="宋体"/>
                <w:sz w:val="24"/>
                <w:szCs w:val="24"/>
              </w:rPr>
            </w:pPr>
            <w:r>
              <w:rPr>
                <w:rFonts w:hint="eastAsia" w:ascii="宋体" w:hAnsi="宋体"/>
                <w:sz w:val="24"/>
                <w:szCs w:val="24"/>
              </w:rPr>
              <w:t>副组长</w:t>
            </w:r>
          </w:p>
        </w:tc>
        <w:tc>
          <w:tcPr>
            <w:tcW w:w="1260" w:type="dxa"/>
            <w:vAlign w:val="center"/>
          </w:tcPr>
          <w:p>
            <w:pPr>
              <w:jc w:val="center"/>
              <w:rPr>
                <w:rFonts w:ascii="宋体" w:hAnsi="宋体"/>
                <w:sz w:val="24"/>
                <w:szCs w:val="24"/>
              </w:rPr>
            </w:pPr>
            <w:r>
              <w:rPr>
                <w:rFonts w:hint="eastAsia" w:ascii="宋体" w:hAnsi="宋体"/>
                <w:sz w:val="24"/>
                <w:szCs w:val="24"/>
              </w:rPr>
              <w:t>于志忠</w:t>
            </w:r>
          </w:p>
        </w:tc>
        <w:tc>
          <w:tcPr>
            <w:tcW w:w="4414" w:type="dxa"/>
            <w:vAlign w:val="center"/>
          </w:tcPr>
          <w:p>
            <w:pPr>
              <w:jc w:val="center"/>
              <w:rPr>
                <w:rFonts w:ascii="宋体" w:hAnsi="宋体"/>
                <w:sz w:val="24"/>
                <w:szCs w:val="24"/>
              </w:rPr>
            </w:pPr>
            <w:r>
              <w:rPr>
                <w:rFonts w:hint="eastAsia" w:ascii="宋体" w:hAnsi="宋体"/>
                <w:sz w:val="24"/>
                <w:szCs w:val="24"/>
              </w:rPr>
              <w:t>市环境监察大队队长</w:t>
            </w:r>
          </w:p>
        </w:tc>
        <w:tc>
          <w:tcPr>
            <w:tcW w:w="1536" w:type="dxa"/>
            <w:vAlign w:val="center"/>
          </w:tcPr>
          <w:p>
            <w:pPr>
              <w:jc w:val="center"/>
              <w:rPr>
                <w:rFonts w:ascii="宋体" w:hAnsi="宋体"/>
                <w:sz w:val="24"/>
                <w:szCs w:val="24"/>
              </w:rPr>
            </w:pPr>
            <w:r>
              <w:rPr>
                <w:rFonts w:hint="eastAsia" w:ascii="宋体" w:hAnsi="宋体"/>
                <w:sz w:val="24"/>
                <w:szCs w:val="24"/>
              </w:rPr>
              <w:t>13214843339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shd w:val="clear" w:color="auto" w:fill="auto"/>
            <w:vAlign w:val="center"/>
          </w:tcPr>
          <w:p>
            <w:pPr>
              <w:jc w:val="center"/>
              <w:rPr>
                <w:rFonts w:ascii="宋体" w:hAnsi="宋体"/>
                <w:sz w:val="24"/>
                <w:szCs w:val="24"/>
              </w:rPr>
            </w:pPr>
            <w:r>
              <w:rPr>
                <w:rFonts w:hint="eastAsia" w:ascii="宋体" w:hAnsi="宋体"/>
                <w:sz w:val="24"/>
                <w:szCs w:val="24"/>
              </w:rPr>
              <w:t>成员</w:t>
            </w:r>
          </w:p>
        </w:tc>
        <w:tc>
          <w:tcPr>
            <w:tcW w:w="1260" w:type="dxa"/>
            <w:vAlign w:val="center"/>
          </w:tcPr>
          <w:p>
            <w:pPr>
              <w:jc w:val="center"/>
              <w:rPr>
                <w:rFonts w:ascii="宋体" w:hAnsi="宋体"/>
                <w:sz w:val="24"/>
                <w:szCs w:val="24"/>
              </w:rPr>
            </w:pPr>
            <w:r>
              <w:rPr>
                <w:rFonts w:hint="eastAsia" w:ascii="宋体" w:hAnsi="宋体"/>
                <w:sz w:val="24"/>
                <w:szCs w:val="24"/>
              </w:rPr>
              <w:t>毕力格</w:t>
            </w:r>
          </w:p>
        </w:tc>
        <w:tc>
          <w:tcPr>
            <w:tcW w:w="4414" w:type="dxa"/>
            <w:vAlign w:val="center"/>
          </w:tcPr>
          <w:p>
            <w:pPr>
              <w:ind w:firstLine="480" w:firstLineChars="200"/>
              <w:jc w:val="center"/>
              <w:rPr>
                <w:rFonts w:ascii="宋体" w:hAnsi="宋体"/>
                <w:sz w:val="24"/>
                <w:szCs w:val="24"/>
              </w:rPr>
            </w:pPr>
            <w:r>
              <w:rPr>
                <w:rFonts w:hint="eastAsia" w:ascii="宋体" w:hAnsi="宋体"/>
                <w:sz w:val="24"/>
                <w:szCs w:val="24"/>
              </w:rPr>
              <w:t>市监察支队副队长</w:t>
            </w:r>
          </w:p>
        </w:tc>
        <w:tc>
          <w:tcPr>
            <w:tcW w:w="1536" w:type="dxa"/>
            <w:vAlign w:val="center"/>
          </w:tcPr>
          <w:p>
            <w:pPr>
              <w:jc w:val="center"/>
              <w:rPr>
                <w:rFonts w:ascii="宋体" w:hAnsi="宋体"/>
                <w:sz w:val="24"/>
                <w:szCs w:val="24"/>
              </w:rPr>
            </w:pPr>
            <w:r>
              <w:rPr>
                <w:rFonts w:hint="eastAsia" w:ascii="宋体" w:hAnsi="宋体"/>
                <w:sz w:val="24"/>
                <w:szCs w:val="24"/>
              </w:rPr>
              <w:t>15149476888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shd w:val="clear" w:color="auto" w:fill="auto"/>
            <w:vAlign w:val="center"/>
          </w:tcPr>
          <w:p>
            <w:pPr>
              <w:jc w:val="center"/>
              <w:rPr>
                <w:rFonts w:ascii="宋体" w:hAnsi="宋体"/>
                <w:sz w:val="24"/>
                <w:szCs w:val="24"/>
              </w:rPr>
            </w:pPr>
          </w:p>
        </w:tc>
        <w:tc>
          <w:tcPr>
            <w:tcW w:w="1260" w:type="dxa"/>
            <w:vAlign w:val="center"/>
          </w:tcPr>
          <w:p>
            <w:pPr>
              <w:jc w:val="center"/>
              <w:rPr>
                <w:rFonts w:ascii="宋体" w:hAnsi="宋体"/>
                <w:sz w:val="24"/>
                <w:szCs w:val="24"/>
              </w:rPr>
            </w:pPr>
            <w:r>
              <w:rPr>
                <w:rFonts w:hint="eastAsia" w:ascii="宋体" w:hAnsi="宋体"/>
                <w:sz w:val="24"/>
                <w:szCs w:val="24"/>
              </w:rPr>
              <w:t>张一帅</w:t>
            </w:r>
          </w:p>
        </w:tc>
        <w:tc>
          <w:tcPr>
            <w:tcW w:w="4414" w:type="dxa"/>
            <w:vAlign w:val="center"/>
          </w:tcPr>
          <w:p>
            <w:pPr>
              <w:jc w:val="center"/>
              <w:rPr>
                <w:rFonts w:ascii="宋体" w:hAnsi="宋体"/>
                <w:sz w:val="24"/>
                <w:szCs w:val="24"/>
              </w:rPr>
            </w:pPr>
            <w:r>
              <w:rPr>
                <w:rFonts w:hint="eastAsia" w:ascii="宋体" w:hAnsi="宋体"/>
                <w:sz w:val="24"/>
                <w:szCs w:val="24"/>
              </w:rPr>
              <w:t>市监察支队大队长</w:t>
            </w:r>
          </w:p>
        </w:tc>
        <w:tc>
          <w:tcPr>
            <w:tcW w:w="1536" w:type="dxa"/>
            <w:vAlign w:val="center"/>
          </w:tcPr>
          <w:p>
            <w:pPr>
              <w:jc w:val="center"/>
              <w:rPr>
                <w:rFonts w:ascii="宋体" w:hAnsi="宋体"/>
                <w:sz w:val="24"/>
                <w:szCs w:val="24"/>
              </w:rPr>
            </w:pPr>
            <w:r>
              <w:rPr>
                <w:rFonts w:hint="eastAsia" w:ascii="宋体" w:hAnsi="宋体"/>
                <w:sz w:val="24"/>
                <w:szCs w:val="24"/>
              </w:rPr>
              <w:t>13134772202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shd w:val="clear" w:color="auto" w:fill="auto"/>
            <w:vAlign w:val="center"/>
          </w:tcPr>
          <w:p>
            <w:pPr>
              <w:jc w:val="center"/>
              <w:rPr>
                <w:rFonts w:ascii="宋体" w:hAnsi="宋体"/>
                <w:sz w:val="24"/>
                <w:szCs w:val="24"/>
              </w:rPr>
            </w:pPr>
          </w:p>
        </w:tc>
        <w:tc>
          <w:tcPr>
            <w:tcW w:w="1260" w:type="dxa"/>
            <w:vAlign w:val="center"/>
          </w:tcPr>
          <w:p>
            <w:pPr>
              <w:jc w:val="center"/>
              <w:rPr>
                <w:rFonts w:ascii="宋体" w:hAnsi="宋体"/>
                <w:sz w:val="24"/>
                <w:szCs w:val="24"/>
              </w:rPr>
            </w:pPr>
            <w:r>
              <w:rPr>
                <w:rFonts w:hint="eastAsia" w:ascii="宋体" w:hAnsi="宋体"/>
                <w:sz w:val="24"/>
                <w:szCs w:val="24"/>
              </w:rPr>
              <w:t>柴瑞</w:t>
            </w:r>
          </w:p>
        </w:tc>
        <w:tc>
          <w:tcPr>
            <w:tcW w:w="4414" w:type="dxa"/>
            <w:vAlign w:val="center"/>
          </w:tcPr>
          <w:p>
            <w:pPr>
              <w:jc w:val="center"/>
              <w:rPr>
                <w:rFonts w:ascii="宋体" w:hAnsi="宋体"/>
                <w:sz w:val="24"/>
                <w:szCs w:val="24"/>
              </w:rPr>
            </w:pPr>
            <w:r>
              <w:rPr>
                <w:rFonts w:hint="eastAsia" w:ascii="宋体" w:hAnsi="宋体"/>
                <w:sz w:val="24"/>
                <w:szCs w:val="24"/>
              </w:rPr>
              <w:t>市监察支队监察员</w:t>
            </w:r>
          </w:p>
        </w:tc>
        <w:tc>
          <w:tcPr>
            <w:tcW w:w="1536" w:type="dxa"/>
            <w:vAlign w:val="center"/>
          </w:tcPr>
          <w:p>
            <w:pPr>
              <w:jc w:val="center"/>
              <w:rPr>
                <w:rFonts w:ascii="宋体" w:hAnsi="宋体"/>
                <w:sz w:val="24"/>
                <w:szCs w:val="24"/>
              </w:rPr>
            </w:pPr>
            <w:r>
              <w:rPr>
                <w:rFonts w:hint="eastAsia" w:ascii="宋体" w:hAnsi="宋体"/>
                <w:sz w:val="24"/>
                <w:szCs w:val="24"/>
              </w:rPr>
              <w:t>18647747806</w:t>
            </w:r>
          </w:p>
        </w:tc>
      </w:tr>
    </w:tbl>
    <w:p>
      <w:pPr>
        <w:spacing w:line="520" w:lineRule="exact"/>
        <w:rPr>
          <w:rFonts w:ascii="仿宋_GB2312" w:hAnsi="华文楷体" w:eastAsia="仿宋_GB2312"/>
          <w:sz w:val="32"/>
          <w:szCs w:val="32"/>
        </w:rPr>
      </w:pPr>
      <w:r>
        <w:rPr>
          <w:rFonts w:hint="eastAsia" w:ascii="仿宋_GB2312" w:hAnsi="华文楷体" w:eastAsia="仿宋_GB2312"/>
          <w:sz w:val="32"/>
          <w:szCs w:val="32"/>
        </w:rPr>
        <w:t xml:space="preserve">3.4.2现场调查组主要职责 </w:t>
      </w:r>
    </w:p>
    <w:p>
      <w:pPr>
        <w:spacing w:line="520" w:lineRule="exact"/>
        <w:ind w:firstLine="640" w:firstLineChars="200"/>
        <w:outlineLvl w:val="0"/>
        <w:rPr>
          <w:rFonts w:ascii="仿宋_GB2312" w:hAnsi="华文仿宋" w:eastAsia="仿宋_GB2312"/>
          <w:sz w:val="32"/>
          <w:szCs w:val="32"/>
        </w:rPr>
      </w:pPr>
      <w:r>
        <w:rPr>
          <w:rFonts w:hint="eastAsia" w:ascii="仿宋_GB2312" w:hAnsi="华文仿宋" w:eastAsia="仿宋_GB2312"/>
          <w:sz w:val="32"/>
          <w:szCs w:val="32"/>
        </w:rPr>
        <w:t>（1）负责事故调查和依法监督检查；</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（2）监督应急响应行动和事故处理措施及应急计划的执行情况；</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（3）按照指令，会同相关部门及专业应急处理队伍制定应急处置方案，并制定开展应急处置工作；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（4）按照指令采取其他相应行动</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3.5应急监测组</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3.5.1应急监测组人员组成</w:t>
      </w:r>
    </w:p>
    <w:tbl>
      <w:tblPr>
        <w:tblStyle w:val="9"/>
        <w:tblpPr w:leftFromText="180" w:rightFromText="180" w:vertAnchor="text" w:horzAnchor="margin" w:tblpY="15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60"/>
        <w:gridCol w:w="44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ascii="宋体" w:hAnsi="宋体"/>
                <w:sz w:val="24"/>
                <w:szCs w:val="24"/>
              </w:rPr>
            </w:pPr>
            <w:r>
              <w:rPr>
                <w:rFonts w:hint="eastAsia" w:ascii="宋体" w:hAnsi="宋体"/>
                <w:sz w:val="24"/>
                <w:szCs w:val="24"/>
              </w:rPr>
              <w:t>现场调查组</w:t>
            </w:r>
          </w:p>
        </w:tc>
        <w:tc>
          <w:tcPr>
            <w:tcW w:w="1260" w:type="dxa"/>
            <w:vAlign w:val="center"/>
          </w:tcPr>
          <w:p>
            <w:pPr>
              <w:jc w:val="center"/>
              <w:rPr>
                <w:rFonts w:ascii="宋体" w:hAnsi="宋体"/>
                <w:sz w:val="24"/>
                <w:szCs w:val="24"/>
              </w:rPr>
            </w:pPr>
            <w:r>
              <w:rPr>
                <w:rFonts w:hint="eastAsia" w:ascii="宋体" w:hAnsi="宋体"/>
                <w:sz w:val="24"/>
                <w:szCs w:val="24"/>
              </w:rPr>
              <w:t>姓名</w:t>
            </w:r>
          </w:p>
        </w:tc>
        <w:tc>
          <w:tcPr>
            <w:tcW w:w="4414" w:type="dxa"/>
            <w:vAlign w:val="center"/>
          </w:tcPr>
          <w:p>
            <w:pPr>
              <w:jc w:val="center"/>
              <w:rPr>
                <w:rFonts w:ascii="宋体" w:hAnsi="宋体"/>
                <w:sz w:val="24"/>
                <w:szCs w:val="24"/>
              </w:rPr>
            </w:pPr>
            <w:r>
              <w:rPr>
                <w:rFonts w:hint="eastAsia" w:ascii="宋体" w:hAnsi="宋体"/>
                <w:sz w:val="24"/>
                <w:szCs w:val="24"/>
              </w:rPr>
              <w:t>单位和职务</w:t>
            </w:r>
          </w:p>
        </w:tc>
        <w:tc>
          <w:tcPr>
            <w:tcW w:w="1536" w:type="dxa"/>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ascii="宋体" w:hAnsi="宋体"/>
                <w:sz w:val="24"/>
                <w:szCs w:val="24"/>
              </w:rPr>
            </w:pPr>
            <w:r>
              <w:rPr>
                <w:rFonts w:hint="eastAsia" w:ascii="宋体" w:hAnsi="宋体"/>
                <w:sz w:val="24"/>
                <w:szCs w:val="24"/>
              </w:rPr>
              <w:t>组长</w:t>
            </w:r>
          </w:p>
        </w:tc>
        <w:tc>
          <w:tcPr>
            <w:tcW w:w="1260" w:type="dxa"/>
            <w:vAlign w:val="center"/>
          </w:tcPr>
          <w:p>
            <w:pPr>
              <w:jc w:val="center"/>
              <w:rPr>
                <w:rFonts w:ascii="宋体" w:hAnsi="宋体"/>
                <w:sz w:val="24"/>
                <w:szCs w:val="24"/>
              </w:rPr>
            </w:pPr>
            <w:r>
              <w:rPr>
                <w:rFonts w:hint="eastAsia" w:ascii="宋体" w:hAnsi="宋体"/>
                <w:sz w:val="24"/>
                <w:szCs w:val="24"/>
              </w:rPr>
              <w:t>苏亚拉图</w:t>
            </w:r>
          </w:p>
        </w:tc>
        <w:tc>
          <w:tcPr>
            <w:tcW w:w="4414" w:type="dxa"/>
            <w:vAlign w:val="center"/>
          </w:tcPr>
          <w:p>
            <w:pPr>
              <w:jc w:val="center"/>
              <w:rPr>
                <w:rFonts w:ascii="宋体" w:hAnsi="宋体"/>
                <w:sz w:val="24"/>
                <w:szCs w:val="24"/>
              </w:rPr>
            </w:pPr>
            <w:r>
              <w:rPr>
                <w:rFonts w:hint="eastAsia" w:ascii="宋体" w:hAnsi="宋体"/>
                <w:sz w:val="24"/>
                <w:szCs w:val="24"/>
              </w:rPr>
              <w:t>市环境保护局总工</w:t>
            </w:r>
          </w:p>
        </w:tc>
        <w:tc>
          <w:tcPr>
            <w:tcW w:w="1536" w:type="dxa"/>
            <w:vAlign w:val="center"/>
          </w:tcPr>
          <w:p>
            <w:pPr>
              <w:jc w:val="center"/>
              <w:rPr>
                <w:rFonts w:ascii="宋体" w:hAnsi="宋体"/>
                <w:sz w:val="24"/>
                <w:szCs w:val="24"/>
              </w:rPr>
            </w:pPr>
            <w:r>
              <w:rPr>
                <w:rFonts w:hint="eastAsia" w:ascii="宋体" w:hAnsi="宋体"/>
                <w:sz w:val="24"/>
                <w:szCs w:val="24"/>
              </w:rPr>
              <w:t>13947774731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pPr>
              <w:jc w:val="center"/>
              <w:rPr>
                <w:rFonts w:ascii="宋体" w:hAnsi="宋体"/>
                <w:sz w:val="24"/>
                <w:szCs w:val="24"/>
              </w:rPr>
            </w:pPr>
            <w:r>
              <w:rPr>
                <w:rFonts w:hint="eastAsia" w:ascii="宋体" w:hAnsi="宋体"/>
                <w:sz w:val="24"/>
                <w:szCs w:val="24"/>
              </w:rPr>
              <w:t>副组长</w:t>
            </w:r>
          </w:p>
        </w:tc>
        <w:tc>
          <w:tcPr>
            <w:tcW w:w="1260" w:type="dxa"/>
            <w:vAlign w:val="center"/>
          </w:tcPr>
          <w:p>
            <w:pPr>
              <w:jc w:val="center"/>
              <w:rPr>
                <w:rFonts w:ascii="宋体" w:hAnsi="宋体"/>
                <w:sz w:val="24"/>
                <w:szCs w:val="24"/>
              </w:rPr>
            </w:pPr>
            <w:r>
              <w:rPr>
                <w:rFonts w:hint="eastAsia" w:ascii="宋体" w:hAnsi="宋体"/>
                <w:sz w:val="24"/>
                <w:szCs w:val="24"/>
              </w:rPr>
              <w:t>王光亮</w:t>
            </w:r>
          </w:p>
        </w:tc>
        <w:tc>
          <w:tcPr>
            <w:tcW w:w="4414" w:type="dxa"/>
            <w:vAlign w:val="center"/>
          </w:tcPr>
          <w:p>
            <w:pPr>
              <w:jc w:val="center"/>
              <w:rPr>
                <w:rFonts w:ascii="宋体" w:hAnsi="宋体"/>
                <w:sz w:val="24"/>
                <w:szCs w:val="24"/>
              </w:rPr>
            </w:pPr>
            <w:r>
              <w:rPr>
                <w:rFonts w:hint="eastAsia" w:ascii="宋体" w:hAnsi="宋体"/>
                <w:sz w:val="24"/>
                <w:szCs w:val="24"/>
              </w:rPr>
              <w:t>市环境监测站站长</w:t>
            </w:r>
          </w:p>
        </w:tc>
        <w:tc>
          <w:tcPr>
            <w:tcW w:w="1536" w:type="dxa"/>
            <w:vAlign w:val="center"/>
          </w:tcPr>
          <w:p>
            <w:pPr>
              <w:jc w:val="center"/>
              <w:rPr>
                <w:rFonts w:ascii="宋体" w:hAnsi="宋体"/>
                <w:sz w:val="24"/>
                <w:szCs w:val="24"/>
              </w:rPr>
            </w:pPr>
            <w:r>
              <w:rPr>
                <w:rFonts w:hint="eastAsia" w:ascii="宋体" w:hAnsi="宋体"/>
                <w:sz w:val="24"/>
                <w:szCs w:val="24"/>
              </w:rPr>
              <w:t>15332779551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pPr>
              <w:jc w:val="center"/>
              <w:rPr>
                <w:rFonts w:ascii="宋体" w:hAnsi="宋体"/>
                <w:sz w:val="24"/>
                <w:szCs w:val="24"/>
              </w:rPr>
            </w:pPr>
          </w:p>
        </w:tc>
        <w:tc>
          <w:tcPr>
            <w:tcW w:w="1260" w:type="dxa"/>
            <w:vAlign w:val="center"/>
          </w:tcPr>
          <w:p>
            <w:pPr>
              <w:jc w:val="center"/>
              <w:rPr>
                <w:rFonts w:ascii="宋体" w:hAnsi="宋体"/>
                <w:sz w:val="24"/>
                <w:szCs w:val="24"/>
              </w:rPr>
            </w:pPr>
            <w:r>
              <w:rPr>
                <w:rFonts w:hint="eastAsia" w:ascii="宋体" w:hAnsi="宋体"/>
                <w:sz w:val="24"/>
                <w:szCs w:val="24"/>
              </w:rPr>
              <w:t>张荣</w:t>
            </w:r>
          </w:p>
        </w:tc>
        <w:tc>
          <w:tcPr>
            <w:tcW w:w="4414" w:type="dxa"/>
            <w:vAlign w:val="center"/>
          </w:tcPr>
          <w:p>
            <w:pPr>
              <w:jc w:val="center"/>
              <w:rPr>
                <w:rFonts w:ascii="宋体" w:hAnsi="宋体"/>
                <w:sz w:val="24"/>
                <w:szCs w:val="24"/>
              </w:rPr>
            </w:pPr>
            <w:r>
              <w:rPr>
                <w:rFonts w:hint="eastAsia" w:ascii="宋体" w:hAnsi="宋体"/>
                <w:sz w:val="24"/>
                <w:szCs w:val="24"/>
              </w:rPr>
              <w:t>市环境监测站副站长兼辐射监测站站长</w:t>
            </w:r>
          </w:p>
        </w:tc>
        <w:tc>
          <w:tcPr>
            <w:tcW w:w="1536" w:type="dxa"/>
            <w:vAlign w:val="center"/>
          </w:tcPr>
          <w:p>
            <w:pPr>
              <w:jc w:val="center"/>
              <w:rPr>
                <w:rFonts w:ascii="宋体" w:hAnsi="宋体"/>
                <w:sz w:val="24"/>
                <w:szCs w:val="24"/>
              </w:rPr>
            </w:pPr>
            <w:r>
              <w:rPr>
                <w:rFonts w:hint="eastAsia" w:ascii="宋体" w:hAnsi="宋体"/>
                <w:sz w:val="24"/>
                <w:szCs w:val="24"/>
              </w:rPr>
              <w:t>15332779512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pPr>
              <w:jc w:val="center"/>
              <w:rPr>
                <w:rFonts w:ascii="宋体" w:hAnsi="宋体"/>
                <w:sz w:val="24"/>
                <w:szCs w:val="24"/>
              </w:rPr>
            </w:pPr>
            <w:r>
              <w:rPr>
                <w:rFonts w:hint="eastAsia" w:ascii="宋体" w:hAnsi="宋体"/>
                <w:sz w:val="24"/>
                <w:szCs w:val="24"/>
              </w:rPr>
              <w:t>成员</w:t>
            </w:r>
          </w:p>
        </w:tc>
        <w:tc>
          <w:tcPr>
            <w:tcW w:w="1260" w:type="dxa"/>
            <w:vAlign w:val="center"/>
          </w:tcPr>
          <w:p>
            <w:pPr>
              <w:jc w:val="center"/>
              <w:rPr>
                <w:rFonts w:ascii="宋体" w:hAnsi="宋体"/>
                <w:sz w:val="24"/>
                <w:szCs w:val="24"/>
              </w:rPr>
            </w:pPr>
            <w:r>
              <w:rPr>
                <w:rFonts w:hint="eastAsia" w:ascii="宋体" w:hAnsi="宋体"/>
                <w:sz w:val="24"/>
                <w:szCs w:val="24"/>
              </w:rPr>
              <w:t>陈建</w:t>
            </w:r>
          </w:p>
        </w:tc>
        <w:tc>
          <w:tcPr>
            <w:tcW w:w="4414" w:type="dxa"/>
            <w:vAlign w:val="center"/>
          </w:tcPr>
          <w:p>
            <w:pPr>
              <w:jc w:val="center"/>
              <w:rPr>
                <w:rFonts w:ascii="宋体" w:hAnsi="宋体"/>
                <w:sz w:val="24"/>
                <w:szCs w:val="24"/>
              </w:rPr>
            </w:pPr>
            <w:r>
              <w:rPr>
                <w:rFonts w:hint="eastAsia" w:ascii="宋体" w:hAnsi="宋体"/>
                <w:sz w:val="24"/>
                <w:szCs w:val="24"/>
              </w:rPr>
              <w:t>辐射监测站业务员</w:t>
            </w:r>
          </w:p>
        </w:tc>
        <w:tc>
          <w:tcPr>
            <w:tcW w:w="1536" w:type="dxa"/>
            <w:vAlign w:val="center"/>
          </w:tcPr>
          <w:p>
            <w:pPr>
              <w:jc w:val="center"/>
              <w:rPr>
                <w:rFonts w:ascii="宋体" w:hAnsi="宋体"/>
                <w:sz w:val="24"/>
                <w:szCs w:val="24"/>
              </w:rPr>
            </w:pPr>
            <w:r>
              <w:rPr>
                <w:rFonts w:hint="eastAsia" w:ascii="宋体" w:hAnsi="宋体"/>
                <w:sz w:val="24"/>
                <w:szCs w:val="24"/>
              </w:rPr>
              <w:t>15894979191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pPr>
              <w:jc w:val="center"/>
              <w:rPr>
                <w:rFonts w:ascii="宋体" w:hAnsi="宋体"/>
                <w:sz w:val="24"/>
                <w:szCs w:val="24"/>
              </w:rPr>
            </w:pPr>
          </w:p>
        </w:tc>
        <w:tc>
          <w:tcPr>
            <w:tcW w:w="1260" w:type="dxa"/>
            <w:vAlign w:val="center"/>
          </w:tcPr>
          <w:p>
            <w:pPr>
              <w:jc w:val="center"/>
              <w:rPr>
                <w:rFonts w:ascii="宋体" w:hAnsi="宋体"/>
                <w:sz w:val="24"/>
                <w:szCs w:val="24"/>
              </w:rPr>
            </w:pPr>
            <w:r>
              <w:rPr>
                <w:rFonts w:hint="eastAsia" w:ascii="宋体" w:hAnsi="宋体"/>
                <w:sz w:val="24"/>
                <w:szCs w:val="24"/>
              </w:rPr>
              <w:t>王晓龙</w:t>
            </w:r>
          </w:p>
        </w:tc>
        <w:tc>
          <w:tcPr>
            <w:tcW w:w="4414" w:type="dxa"/>
            <w:vAlign w:val="center"/>
          </w:tcPr>
          <w:p>
            <w:pPr>
              <w:jc w:val="center"/>
              <w:rPr>
                <w:rFonts w:ascii="宋体" w:hAnsi="宋体"/>
                <w:sz w:val="24"/>
                <w:szCs w:val="24"/>
              </w:rPr>
            </w:pPr>
            <w:r>
              <w:rPr>
                <w:rFonts w:hint="eastAsia" w:ascii="宋体" w:hAnsi="宋体"/>
                <w:sz w:val="24"/>
                <w:szCs w:val="24"/>
              </w:rPr>
              <w:t>辐射监测站业务员</w:t>
            </w:r>
          </w:p>
        </w:tc>
        <w:tc>
          <w:tcPr>
            <w:tcW w:w="1536" w:type="dxa"/>
            <w:vAlign w:val="center"/>
          </w:tcPr>
          <w:p>
            <w:pPr>
              <w:jc w:val="center"/>
              <w:rPr>
                <w:rFonts w:ascii="宋体" w:hAnsi="宋体"/>
                <w:sz w:val="24"/>
                <w:szCs w:val="24"/>
              </w:rPr>
            </w:pPr>
          </w:p>
        </w:tc>
      </w:tr>
    </w:tbl>
    <w:p>
      <w:pPr>
        <w:spacing w:line="520" w:lineRule="exact"/>
        <w:rPr>
          <w:rFonts w:ascii="仿宋_GB2312" w:hAnsi="华文楷体" w:eastAsia="仿宋_GB2312"/>
          <w:sz w:val="32"/>
          <w:szCs w:val="32"/>
        </w:rPr>
      </w:pPr>
      <w:r>
        <w:rPr>
          <w:rFonts w:hint="eastAsia" w:ascii="仿宋_GB2312" w:hAnsi="华文楷体" w:eastAsia="仿宋_GB2312"/>
          <w:sz w:val="32"/>
          <w:szCs w:val="32"/>
        </w:rPr>
        <w:t>3.5.2应急监测组主要职责</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（1）组织和协调开展一般及以上级别辐射事故的应急监测工作；</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（2）负责制定并组织实施辐射事故应急监测方案，汇总，校核监测数据，起草待发布监测数据报告；</w:t>
      </w:r>
    </w:p>
    <w:p>
      <w:pPr>
        <w:spacing w:line="52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（3）负责与内蒙古自治区环境保护厅应急监测支援队伍和事发地辐射环境监测机构开展联络与信息交换工作；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（4）组织编制辐射环境应急监测总结报告。</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3.6舆情信息组</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3.6.1舆情信息组人员组成</w:t>
      </w:r>
    </w:p>
    <w:tbl>
      <w:tblPr>
        <w:tblStyle w:val="9"/>
        <w:tblpPr w:leftFromText="180" w:rightFromText="180" w:vertAnchor="text" w:horzAnchor="margin" w:tblpY="15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60"/>
        <w:gridCol w:w="44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ascii="宋体" w:hAnsi="宋体"/>
                <w:sz w:val="24"/>
                <w:szCs w:val="24"/>
              </w:rPr>
            </w:pPr>
            <w:r>
              <w:rPr>
                <w:rFonts w:hint="eastAsia" w:ascii="宋体" w:hAnsi="宋体"/>
                <w:sz w:val="24"/>
                <w:szCs w:val="24"/>
              </w:rPr>
              <w:t>舆情信息组</w:t>
            </w:r>
          </w:p>
        </w:tc>
        <w:tc>
          <w:tcPr>
            <w:tcW w:w="1260" w:type="dxa"/>
            <w:vAlign w:val="center"/>
          </w:tcPr>
          <w:p>
            <w:pPr>
              <w:jc w:val="center"/>
              <w:rPr>
                <w:rFonts w:ascii="宋体" w:hAnsi="宋体"/>
                <w:sz w:val="24"/>
                <w:szCs w:val="24"/>
              </w:rPr>
            </w:pPr>
            <w:r>
              <w:rPr>
                <w:rFonts w:hint="eastAsia" w:ascii="宋体" w:hAnsi="宋体"/>
                <w:sz w:val="24"/>
                <w:szCs w:val="24"/>
              </w:rPr>
              <w:t>姓名</w:t>
            </w:r>
          </w:p>
        </w:tc>
        <w:tc>
          <w:tcPr>
            <w:tcW w:w="4414" w:type="dxa"/>
            <w:vAlign w:val="center"/>
          </w:tcPr>
          <w:p>
            <w:pPr>
              <w:jc w:val="center"/>
              <w:rPr>
                <w:rFonts w:ascii="宋体" w:hAnsi="宋体"/>
                <w:sz w:val="24"/>
                <w:szCs w:val="24"/>
              </w:rPr>
            </w:pPr>
            <w:r>
              <w:rPr>
                <w:rFonts w:hint="eastAsia" w:ascii="宋体" w:hAnsi="宋体"/>
                <w:sz w:val="24"/>
                <w:szCs w:val="24"/>
              </w:rPr>
              <w:t>单位和职务</w:t>
            </w:r>
          </w:p>
        </w:tc>
        <w:tc>
          <w:tcPr>
            <w:tcW w:w="1536" w:type="dxa"/>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ascii="宋体" w:hAnsi="宋体"/>
                <w:sz w:val="24"/>
                <w:szCs w:val="24"/>
              </w:rPr>
            </w:pPr>
            <w:r>
              <w:rPr>
                <w:rFonts w:hint="eastAsia" w:ascii="宋体" w:hAnsi="宋体"/>
                <w:sz w:val="24"/>
                <w:szCs w:val="24"/>
              </w:rPr>
              <w:t>组长</w:t>
            </w:r>
          </w:p>
        </w:tc>
        <w:tc>
          <w:tcPr>
            <w:tcW w:w="1260" w:type="dxa"/>
            <w:vAlign w:val="center"/>
          </w:tcPr>
          <w:p>
            <w:pPr>
              <w:jc w:val="center"/>
              <w:rPr>
                <w:rFonts w:ascii="宋体" w:hAnsi="宋体"/>
                <w:sz w:val="24"/>
                <w:szCs w:val="24"/>
              </w:rPr>
            </w:pPr>
            <w:r>
              <w:rPr>
                <w:rFonts w:hint="eastAsia" w:ascii="宋体" w:hAnsi="宋体"/>
                <w:sz w:val="24"/>
                <w:szCs w:val="24"/>
              </w:rPr>
              <w:t>韩伟</w:t>
            </w:r>
          </w:p>
        </w:tc>
        <w:tc>
          <w:tcPr>
            <w:tcW w:w="4414" w:type="dxa"/>
            <w:vAlign w:val="center"/>
          </w:tcPr>
          <w:p>
            <w:pPr>
              <w:jc w:val="center"/>
              <w:rPr>
                <w:rFonts w:ascii="宋体" w:hAnsi="宋体"/>
                <w:sz w:val="24"/>
                <w:szCs w:val="24"/>
              </w:rPr>
            </w:pPr>
            <w:r>
              <w:rPr>
                <w:rFonts w:hint="eastAsia" w:ascii="宋体" w:hAnsi="宋体"/>
                <w:sz w:val="24"/>
                <w:szCs w:val="24"/>
              </w:rPr>
              <w:t>市环境保护局副局长</w:t>
            </w:r>
          </w:p>
        </w:tc>
        <w:tc>
          <w:tcPr>
            <w:tcW w:w="1536" w:type="dxa"/>
            <w:vAlign w:val="center"/>
          </w:tcPr>
          <w:p>
            <w:pPr>
              <w:jc w:val="center"/>
              <w:rPr>
                <w:rFonts w:ascii="宋体" w:hAnsi="宋体"/>
                <w:sz w:val="24"/>
                <w:szCs w:val="24"/>
              </w:rPr>
            </w:pPr>
            <w:r>
              <w:rPr>
                <w:rFonts w:hint="eastAsia" w:ascii="宋体" w:hAnsi="宋体"/>
                <w:sz w:val="24"/>
                <w:szCs w:val="24"/>
              </w:rPr>
              <w:t>13304778341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shd w:val="clear" w:color="auto" w:fill="auto"/>
            <w:vAlign w:val="center"/>
          </w:tcPr>
          <w:p>
            <w:pPr>
              <w:jc w:val="center"/>
              <w:rPr>
                <w:rFonts w:ascii="宋体" w:hAnsi="宋体"/>
                <w:sz w:val="24"/>
                <w:szCs w:val="24"/>
              </w:rPr>
            </w:pPr>
            <w:r>
              <w:rPr>
                <w:rFonts w:hint="eastAsia" w:ascii="宋体" w:hAnsi="宋体"/>
                <w:sz w:val="24"/>
                <w:szCs w:val="24"/>
              </w:rPr>
              <w:t>副组长</w:t>
            </w:r>
          </w:p>
        </w:tc>
        <w:tc>
          <w:tcPr>
            <w:tcW w:w="1260" w:type="dxa"/>
            <w:vAlign w:val="center"/>
          </w:tcPr>
          <w:p>
            <w:pPr>
              <w:jc w:val="center"/>
              <w:rPr>
                <w:rFonts w:ascii="宋体" w:hAnsi="宋体"/>
                <w:sz w:val="24"/>
                <w:szCs w:val="24"/>
              </w:rPr>
            </w:pPr>
            <w:r>
              <w:rPr>
                <w:rFonts w:hint="eastAsia" w:ascii="宋体" w:hAnsi="宋体"/>
                <w:sz w:val="24"/>
                <w:szCs w:val="24"/>
              </w:rPr>
              <w:t>倪义平</w:t>
            </w:r>
          </w:p>
        </w:tc>
        <w:tc>
          <w:tcPr>
            <w:tcW w:w="4414" w:type="dxa"/>
            <w:vAlign w:val="center"/>
          </w:tcPr>
          <w:p>
            <w:pPr>
              <w:jc w:val="center"/>
              <w:rPr>
                <w:rFonts w:ascii="宋体" w:hAnsi="宋体"/>
                <w:sz w:val="24"/>
                <w:szCs w:val="24"/>
              </w:rPr>
            </w:pPr>
            <w:r>
              <w:rPr>
                <w:rFonts w:hint="eastAsia" w:ascii="宋体" w:hAnsi="宋体"/>
                <w:sz w:val="24"/>
                <w:szCs w:val="24"/>
              </w:rPr>
              <w:t>市环保局宣教中心</w:t>
            </w:r>
          </w:p>
        </w:tc>
        <w:tc>
          <w:tcPr>
            <w:tcW w:w="1536" w:type="dxa"/>
            <w:vAlign w:val="center"/>
          </w:tcPr>
          <w:p>
            <w:pPr>
              <w:jc w:val="center"/>
              <w:rPr>
                <w:rFonts w:ascii="宋体" w:hAnsi="宋体"/>
                <w:sz w:val="24"/>
                <w:szCs w:val="24"/>
              </w:rPr>
            </w:pPr>
            <w:r>
              <w:rPr>
                <w:rFonts w:hint="eastAsia" w:ascii="宋体" w:hAnsi="宋体"/>
                <w:sz w:val="24"/>
                <w:szCs w:val="24"/>
              </w:rPr>
              <w:t>15661785585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shd w:val="clear" w:color="auto" w:fill="auto"/>
            <w:vAlign w:val="center"/>
          </w:tcPr>
          <w:p>
            <w:pPr>
              <w:jc w:val="center"/>
              <w:rPr>
                <w:rFonts w:ascii="宋体" w:hAnsi="宋体"/>
                <w:sz w:val="24"/>
                <w:szCs w:val="24"/>
              </w:rPr>
            </w:pPr>
          </w:p>
        </w:tc>
        <w:tc>
          <w:tcPr>
            <w:tcW w:w="1260" w:type="dxa"/>
            <w:vAlign w:val="center"/>
          </w:tcPr>
          <w:p>
            <w:pPr>
              <w:jc w:val="center"/>
              <w:rPr>
                <w:rFonts w:ascii="宋体" w:hAnsi="宋体"/>
                <w:sz w:val="24"/>
                <w:szCs w:val="24"/>
              </w:rPr>
            </w:pPr>
            <w:r>
              <w:rPr>
                <w:rFonts w:hint="eastAsia" w:ascii="宋体" w:hAnsi="宋体"/>
                <w:sz w:val="24"/>
                <w:szCs w:val="24"/>
              </w:rPr>
              <w:t>梁祝送</w:t>
            </w:r>
          </w:p>
        </w:tc>
        <w:tc>
          <w:tcPr>
            <w:tcW w:w="4414" w:type="dxa"/>
            <w:vAlign w:val="center"/>
          </w:tcPr>
          <w:p>
            <w:pPr>
              <w:jc w:val="center"/>
              <w:rPr>
                <w:rFonts w:ascii="宋体" w:hAnsi="宋体"/>
                <w:sz w:val="24"/>
                <w:szCs w:val="24"/>
              </w:rPr>
            </w:pPr>
            <w:r>
              <w:rPr>
                <w:rFonts w:hint="eastAsia" w:ascii="宋体" w:hAnsi="宋体"/>
                <w:sz w:val="24"/>
                <w:szCs w:val="24"/>
              </w:rPr>
              <w:t>市环保局办公室副主任</w:t>
            </w:r>
          </w:p>
        </w:tc>
        <w:tc>
          <w:tcPr>
            <w:tcW w:w="1536" w:type="dxa"/>
            <w:vAlign w:val="center"/>
          </w:tcPr>
          <w:p>
            <w:pPr>
              <w:jc w:val="center"/>
              <w:rPr>
                <w:rFonts w:ascii="宋体" w:hAnsi="宋体"/>
                <w:sz w:val="24"/>
                <w:szCs w:val="24"/>
              </w:rPr>
            </w:pPr>
            <w:r>
              <w:rPr>
                <w:rFonts w:hint="eastAsia" w:ascii="宋体" w:hAnsi="宋体"/>
                <w:sz w:val="24"/>
                <w:szCs w:val="24"/>
              </w:rPr>
              <w:t>18647776700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shd w:val="clear" w:color="auto" w:fill="auto"/>
            <w:vAlign w:val="center"/>
          </w:tcPr>
          <w:p>
            <w:pPr>
              <w:jc w:val="center"/>
              <w:rPr>
                <w:rFonts w:ascii="宋体" w:hAnsi="宋体"/>
                <w:sz w:val="24"/>
                <w:szCs w:val="24"/>
              </w:rPr>
            </w:pPr>
            <w:r>
              <w:rPr>
                <w:rFonts w:hint="eastAsia" w:ascii="宋体" w:hAnsi="宋体"/>
                <w:sz w:val="24"/>
                <w:szCs w:val="24"/>
              </w:rPr>
              <w:t>成员</w:t>
            </w:r>
          </w:p>
        </w:tc>
        <w:tc>
          <w:tcPr>
            <w:tcW w:w="1260" w:type="dxa"/>
            <w:vAlign w:val="center"/>
          </w:tcPr>
          <w:p>
            <w:pPr>
              <w:jc w:val="center"/>
              <w:rPr>
                <w:rFonts w:ascii="宋体" w:hAnsi="宋体"/>
                <w:sz w:val="24"/>
                <w:szCs w:val="24"/>
              </w:rPr>
            </w:pPr>
            <w:r>
              <w:rPr>
                <w:rFonts w:hint="eastAsia" w:ascii="宋体" w:hAnsi="宋体"/>
                <w:sz w:val="24"/>
                <w:szCs w:val="24"/>
              </w:rPr>
              <w:t>许小婷</w:t>
            </w:r>
          </w:p>
        </w:tc>
        <w:tc>
          <w:tcPr>
            <w:tcW w:w="4414" w:type="dxa"/>
            <w:vAlign w:val="center"/>
          </w:tcPr>
          <w:p>
            <w:pPr>
              <w:jc w:val="center"/>
              <w:rPr>
                <w:rFonts w:ascii="宋体" w:hAnsi="宋体"/>
                <w:sz w:val="24"/>
                <w:szCs w:val="24"/>
              </w:rPr>
            </w:pPr>
            <w:r>
              <w:rPr>
                <w:rFonts w:hint="eastAsia" w:ascii="宋体" w:hAnsi="宋体"/>
                <w:sz w:val="24"/>
                <w:szCs w:val="24"/>
              </w:rPr>
              <w:t>市宣教中心科员</w:t>
            </w:r>
          </w:p>
        </w:tc>
        <w:tc>
          <w:tcPr>
            <w:tcW w:w="1536" w:type="dxa"/>
            <w:vAlign w:val="center"/>
          </w:tcPr>
          <w:p>
            <w:pPr>
              <w:jc w:val="center"/>
              <w:rPr>
                <w:rFonts w:ascii="宋体" w:hAnsi="宋体"/>
                <w:sz w:val="24"/>
                <w:szCs w:val="24"/>
              </w:rPr>
            </w:pPr>
            <w:r>
              <w:rPr>
                <w:rFonts w:hint="eastAsia" w:ascii="宋体" w:hAnsi="宋体"/>
                <w:sz w:val="24"/>
                <w:szCs w:val="24"/>
              </w:rPr>
              <w:t>18248141314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shd w:val="clear" w:color="auto" w:fill="auto"/>
            <w:vAlign w:val="center"/>
          </w:tcPr>
          <w:p>
            <w:pPr>
              <w:jc w:val="center"/>
              <w:rPr>
                <w:rFonts w:ascii="宋体" w:hAnsi="宋体"/>
                <w:sz w:val="24"/>
                <w:szCs w:val="24"/>
              </w:rPr>
            </w:pPr>
          </w:p>
        </w:tc>
        <w:tc>
          <w:tcPr>
            <w:tcW w:w="1260" w:type="dxa"/>
            <w:vAlign w:val="center"/>
          </w:tcPr>
          <w:p>
            <w:pPr>
              <w:jc w:val="center"/>
              <w:rPr>
                <w:rFonts w:ascii="宋体" w:hAnsi="宋体"/>
                <w:sz w:val="24"/>
                <w:szCs w:val="24"/>
              </w:rPr>
            </w:pPr>
            <w:r>
              <w:rPr>
                <w:rFonts w:hint="eastAsia" w:ascii="宋体" w:hAnsi="宋体"/>
                <w:sz w:val="24"/>
                <w:szCs w:val="24"/>
              </w:rPr>
              <w:t>王嘉杰</w:t>
            </w:r>
          </w:p>
        </w:tc>
        <w:tc>
          <w:tcPr>
            <w:tcW w:w="4414" w:type="dxa"/>
            <w:vAlign w:val="center"/>
          </w:tcPr>
          <w:p>
            <w:pPr>
              <w:jc w:val="center"/>
              <w:rPr>
                <w:rFonts w:ascii="宋体" w:hAnsi="宋体"/>
                <w:sz w:val="24"/>
                <w:szCs w:val="24"/>
              </w:rPr>
            </w:pPr>
            <w:r>
              <w:rPr>
                <w:rFonts w:hint="eastAsia" w:ascii="宋体" w:hAnsi="宋体"/>
                <w:sz w:val="24"/>
                <w:szCs w:val="24"/>
              </w:rPr>
              <w:t>市宣教中心科员</w:t>
            </w:r>
          </w:p>
        </w:tc>
        <w:tc>
          <w:tcPr>
            <w:tcW w:w="1536" w:type="dxa"/>
            <w:vAlign w:val="center"/>
          </w:tcPr>
          <w:p>
            <w:pPr>
              <w:jc w:val="center"/>
              <w:rPr>
                <w:rFonts w:ascii="宋体" w:hAnsi="宋体"/>
                <w:sz w:val="24"/>
                <w:szCs w:val="24"/>
              </w:rPr>
            </w:pPr>
            <w:r>
              <w:rPr>
                <w:rFonts w:hint="eastAsia" w:ascii="宋体" w:hAnsi="宋体"/>
                <w:sz w:val="24"/>
                <w:szCs w:val="24"/>
              </w:rPr>
              <w:t>18647770855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shd w:val="clear" w:color="auto" w:fill="auto"/>
            <w:vAlign w:val="center"/>
          </w:tcPr>
          <w:p>
            <w:pPr>
              <w:jc w:val="center"/>
              <w:rPr>
                <w:rFonts w:ascii="宋体" w:hAnsi="宋体"/>
                <w:sz w:val="24"/>
                <w:szCs w:val="24"/>
              </w:rPr>
            </w:pPr>
          </w:p>
        </w:tc>
        <w:tc>
          <w:tcPr>
            <w:tcW w:w="1260" w:type="dxa"/>
            <w:vAlign w:val="center"/>
          </w:tcPr>
          <w:p>
            <w:pPr>
              <w:jc w:val="center"/>
              <w:rPr>
                <w:rFonts w:ascii="宋体" w:hAnsi="宋体"/>
                <w:sz w:val="24"/>
                <w:szCs w:val="24"/>
              </w:rPr>
            </w:pPr>
            <w:r>
              <w:rPr>
                <w:rFonts w:hint="eastAsia" w:ascii="宋体" w:hAnsi="宋体"/>
                <w:sz w:val="24"/>
                <w:szCs w:val="24"/>
              </w:rPr>
              <w:t>耿引弟</w:t>
            </w:r>
          </w:p>
        </w:tc>
        <w:tc>
          <w:tcPr>
            <w:tcW w:w="4414" w:type="dxa"/>
            <w:vAlign w:val="center"/>
          </w:tcPr>
          <w:p>
            <w:pPr>
              <w:jc w:val="center"/>
              <w:rPr>
                <w:rFonts w:ascii="宋体" w:hAnsi="宋体"/>
                <w:sz w:val="24"/>
                <w:szCs w:val="24"/>
              </w:rPr>
            </w:pPr>
            <w:r>
              <w:rPr>
                <w:rFonts w:hint="eastAsia" w:ascii="宋体" w:hAnsi="宋体"/>
                <w:sz w:val="24"/>
                <w:szCs w:val="24"/>
              </w:rPr>
              <w:t>市环保局办公室科员</w:t>
            </w:r>
          </w:p>
        </w:tc>
        <w:tc>
          <w:tcPr>
            <w:tcW w:w="1536" w:type="dxa"/>
            <w:vAlign w:val="center"/>
          </w:tcPr>
          <w:p>
            <w:pPr>
              <w:jc w:val="center"/>
              <w:rPr>
                <w:rFonts w:ascii="宋体" w:hAnsi="宋体"/>
                <w:sz w:val="24"/>
                <w:szCs w:val="24"/>
              </w:rPr>
            </w:pPr>
            <w:r>
              <w:rPr>
                <w:rFonts w:hint="eastAsia" w:ascii="宋体" w:hAnsi="宋体"/>
                <w:sz w:val="24"/>
                <w:szCs w:val="24"/>
              </w:rPr>
              <w:t>15147703586</w:t>
            </w:r>
          </w:p>
        </w:tc>
      </w:tr>
    </w:tbl>
    <w:p>
      <w:pPr>
        <w:spacing w:line="520" w:lineRule="exact"/>
        <w:rPr>
          <w:rFonts w:ascii="仿宋_GB2312" w:hAnsi="华文楷体" w:eastAsia="仿宋_GB2312"/>
          <w:sz w:val="32"/>
          <w:szCs w:val="32"/>
        </w:rPr>
      </w:pPr>
      <w:r>
        <w:rPr>
          <w:rFonts w:hint="eastAsia" w:ascii="仿宋_GB2312" w:hAnsi="华文楷体" w:eastAsia="仿宋_GB2312"/>
          <w:sz w:val="32"/>
          <w:szCs w:val="32"/>
        </w:rPr>
        <w:t xml:space="preserve">3.6.2舆情信息组主要职责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（1）起草应急响应期间向社会公开的信息文稿和有关辐射事故的新闻发布稿件；</w:t>
      </w:r>
    </w:p>
    <w:p>
      <w:pPr>
        <w:spacing w:line="520" w:lineRule="exact"/>
        <w:ind w:firstLine="630"/>
        <w:rPr>
          <w:rFonts w:ascii="仿宋_GB2312" w:hAnsi="华文仿宋" w:eastAsia="仿宋_GB2312"/>
          <w:sz w:val="32"/>
          <w:szCs w:val="32"/>
        </w:rPr>
      </w:pPr>
      <w:r>
        <w:rPr>
          <w:rFonts w:hint="eastAsia" w:ascii="仿宋_GB2312" w:hAnsi="华文仿宋" w:eastAsia="仿宋_GB2312"/>
          <w:sz w:val="32"/>
          <w:szCs w:val="32"/>
        </w:rPr>
        <w:t>（2）组织开展应急响应期间的公众宣传和专家解读，应对媒体采访和公众咨询；</w:t>
      </w:r>
    </w:p>
    <w:p>
      <w:pPr>
        <w:spacing w:line="520" w:lineRule="exact"/>
        <w:ind w:firstLine="630"/>
        <w:rPr>
          <w:rFonts w:ascii="仿宋_GB2312" w:hAnsi="华文仿宋" w:eastAsia="仿宋_GB2312"/>
          <w:sz w:val="32"/>
          <w:szCs w:val="32"/>
        </w:rPr>
      </w:pPr>
      <w:r>
        <w:rPr>
          <w:rFonts w:hint="eastAsia" w:ascii="仿宋_GB2312" w:hAnsi="华文仿宋" w:eastAsia="仿宋_GB2312"/>
          <w:sz w:val="32"/>
          <w:szCs w:val="32"/>
        </w:rPr>
        <w:t>（3）与内蒙古自治区环境保护厅核与辐射应急办、鄂尔多斯市人民政府相关部门及各旗区人民政府相关部门协调开展舆情信息工作，协调开展舆情监测，拟定舆情应对措施。</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3.7专家咨询组</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3.7.1专家咨询组人员组成</w:t>
      </w:r>
    </w:p>
    <w:tbl>
      <w:tblPr>
        <w:tblStyle w:val="9"/>
        <w:tblpPr w:leftFromText="180" w:rightFromText="180" w:vertAnchor="text" w:horzAnchor="margin" w:tblpY="314"/>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080"/>
        <w:gridCol w:w="43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专家咨询组</w:t>
            </w:r>
          </w:p>
        </w:tc>
        <w:tc>
          <w:tcPr>
            <w:tcW w:w="1080" w:type="dxa"/>
            <w:vAlign w:val="center"/>
          </w:tcPr>
          <w:p>
            <w:pPr>
              <w:jc w:val="center"/>
              <w:rPr>
                <w:rFonts w:ascii="宋体" w:hAnsi="宋体"/>
                <w:sz w:val="24"/>
                <w:szCs w:val="24"/>
              </w:rPr>
            </w:pPr>
            <w:r>
              <w:rPr>
                <w:rFonts w:hint="eastAsia" w:ascii="宋体" w:hAnsi="宋体"/>
                <w:sz w:val="24"/>
                <w:szCs w:val="24"/>
              </w:rPr>
              <w:t>姓名</w:t>
            </w:r>
          </w:p>
        </w:tc>
        <w:tc>
          <w:tcPr>
            <w:tcW w:w="4320" w:type="dxa"/>
            <w:vAlign w:val="center"/>
          </w:tcPr>
          <w:p>
            <w:pPr>
              <w:jc w:val="center"/>
              <w:rPr>
                <w:rFonts w:ascii="宋体" w:hAnsi="宋体"/>
                <w:sz w:val="24"/>
                <w:szCs w:val="24"/>
              </w:rPr>
            </w:pPr>
            <w:r>
              <w:rPr>
                <w:rFonts w:hint="eastAsia" w:ascii="宋体" w:hAnsi="宋体"/>
                <w:sz w:val="24"/>
                <w:szCs w:val="24"/>
              </w:rPr>
              <w:t>单位和职务</w:t>
            </w:r>
          </w:p>
        </w:tc>
        <w:tc>
          <w:tcPr>
            <w:tcW w:w="1574" w:type="dxa"/>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组长</w:t>
            </w:r>
          </w:p>
        </w:tc>
        <w:tc>
          <w:tcPr>
            <w:tcW w:w="1080" w:type="dxa"/>
            <w:vAlign w:val="center"/>
          </w:tcPr>
          <w:p>
            <w:pPr>
              <w:jc w:val="center"/>
              <w:rPr>
                <w:rFonts w:ascii="宋体" w:hAnsi="宋体"/>
                <w:sz w:val="24"/>
                <w:szCs w:val="24"/>
              </w:rPr>
            </w:pPr>
            <w:r>
              <w:rPr>
                <w:rFonts w:hint="eastAsia" w:ascii="宋体" w:hAnsi="宋体"/>
                <w:sz w:val="24"/>
                <w:szCs w:val="24"/>
              </w:rPr>
              <w:t>韩伟</w:t>
            </w:r>
          </w:p>
        </w:tc>
        <w:tc>
          <w:tcPr>
            <w:tcW w:w="4320" w:type="dxa"/>
            <w:vAlign w:val="center"/>
          </w:tcPr>
          <w:p>
            <w:pPr>
              <w:jc w:val="center"/>
              <w:rPr>
                <w:rFonts w:ascii="宋体" w:hAnsi="宋体"/>
                <w:sz w:val="24"/>
                <w:szCs w:val="24"/>
              </w:rPr>
            </w:pPr>
            <w:r>
              <w:rPr>
                <w:rFonts w:hint="eastAsia" w:ascii="宋体" w:hAnsi="宋体"/>
                <w:sz w:val="24"/>
                <w:szCs w:val="24"/>
              </w:rPr>
              <w:t>市环境保护局副局长</w:t>
            </w:r>
          </w:p>
        </w:tc>
        <w:tc>
          <w:tcPr>
            <w:tcW w:w="1574" w:type="dxa"/>
            <w:vAlign w:val="center"/>
          </w:tcPr>
          <w:p>
            <w:pPr>
              <w:jc w:val="center"/>
              <w:rPr>
                <w:rFonts w:ascii="宋体" w:hAnsi="宋体"/>
                <w:sz w:val="24"/>
                <w:szCs w:val="24"/>
              </w:rPr>
            </w:pPr>
            <w:r>
              <w:rPr>
                <w:rFonts w:hint="eastAsia" w:ascii="宋体" w:hAnsi="宋体"/>
                <w:sz w:val="24"/>
                <w:szCs w:val="24"/>
              </w:rPr>
              <w:t>13304778341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副组长</w:t>
            </w:r>
          </w:p>
        </w:tc>
        <w:tc>
          <w:tcPr>
            <w:tcW w:w="1080" w:type="dxa"/>
            <w:vAlign w:val="center"/>
          </w:tcPr>
          <w:p>
            <w:pPr>
              <w:jc w:val="center"/>
              <w:rPr>
                <w:rFonts w:ascii="宋体" w:hAnsi="宋体"/>
                <w:sz w:val="24"/>
                <w:szCs w:val="24"/>
              </w:rPr>
            </w:pPr>
            <w:r>
              <w:rPr>
                <w:rFonts w:hint="eastAsia" w:ascii="宋体" w:hAnsi="宋体"/>
                <w:sz w:val="24"/>
                <w:szCs w:val="24"/>
              </w:rPr>
              <w:t>张翠萍</w:t>
            </w:r>
          </w:p>
        </w:tc>
        <w:tc>
          <w:tcPr>
            <w:tcW w:w="4320" w:type="dxa"/>
            <w:vAlign w:val="center"/>
          </w:tcPr>
          <w:p>
            <w:pPr>
              <w:ind w:firstLine="480" w:firstLineChars="200"/>
              <w:jc w:val="center"/>
              <w:rPr>
                <w:rFonts w:ascii="宋体" w:hAnsi="宋体"/>
                <w:sz w:val="24"/>
                <w:szCs w:val="24"/>
              </w:rPr>
            </w:pPr>
            <w:r>
              <w:rPr>
                <w:rFonts w:hint="eastAsia" w:ascii="宋体" w:hAnsi="宋体"/>
                <w:sz w:val="24"/>
                <w:szCs w:val="24"/>
              </w:rPr>
              <w:t>市环保局核安全与辐安全管理科长</w:t>
            </w:r>
          </w:p>
        </w:tc>
        <w:tc>
          <w:tcPr>
            <w:tcW w:w="1574" w:type="dxa"/>
            <w:vAlign w:val="center"/>
          </w:tcPr>
          <w:p>
            <w:pPr>
              <w:jc w:val="center"/>
              <w:rPr>
                <w:rFonts w:ascii="宋体" w:hAnsi="宋体"/>
                <w:sz w:val="24"/>
                <w:szCs w:val="24"/>
              </w:rPr>
            </w:pPr>
            <w:r>
              <w:rPr>
                <w:rFonts w:hint="eastAsia" w:ascii="宋体" w:hAnsi="宋体"/>
                <w:sz w:val="24"/>
                <w:szCs w:val="24"/>
              </w:rPr>
              <w:t>18647770886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shd w:val="clear" w:color="auto" w:fill="auto"/>
            <w:vAlign w:val="center"/>
          </w:tcPr>
          <w:p>
            <w:pPr>
              <w:jc w:val="center"/>
              <w:rPr>
                <w:rFonts w:ascii="宋体" w:hAnsi="宋体"/>
                <w:sz w:val="24"/>
                <w:szCs w:val="24"/>
              </w:rPr>
            </w:pPr>
            <w:r>
              <w:rPr>
                <w:rFonts w:hint="eastAsia" w:ascii="宋体" w:hAnsi="宋体"/>
                <w:sz w:val="24"/>
                <w:szCs w:val="24"/>
              </w:rPr>
              <w:t>办公室成员</w:t>
            </w:r>
          </w:p>
        </w:tc>
        <w:tc>
          <w:tcPr>
            <w:tcW w:w="1080" w:type="dxa"/>
            <w:vAlign w:val="center"/>
          </w:tcPr>
          <w:p>
            <w:pPr>
              <w:jc w:val="center"/>
              <w:rPr>
                <w:rFonts w:ascii="宋体" w:hAnsi="宋体"/>
                <w:sz w:val="24"/>
                <w:szCs w:val="24"/>
              </w:rPr>
            </w:pPr>
            <w:r>
              <w:rPr>
                <w:rFonts w:hint="eastAsia" w:ascii="宋体" w:hAnsi="宋体"/>
                <w:sz w:val="24"/>
                <w:szCs w:val="24"/>
              </w:rPr>
              <w:t>达 力</w:t>
            </w:r>
          </w:p>
        </w:tc>
        <w:tc>
          <w:tcPr>
            <w:tcW w:w="4320" w:type="dxa"/>
            <w:vAlign w:val="center"/>
          </w:tcPr>
          <w:p>
            <w:pPr>
              <w:jc w:val="center"/>
              <w:rPr>
                <w:rFonts w:ascii="宋体" w:hAnsi="宋体"/>
                <w:sz w:val="24"/>
                <w:szCs w:val="24"/>
              </w:rPr>
            </w:pPr>
            <w:r>
              <w:rPr>
                <w:rFonts w:hint="eastAsia" w:ascii="宋体" w:hAnsi="宋体"/>
                <w:sz w:val="24"/>
                <w:szCs w:val="24"/>
              </w:rPr>
              <w:t>市环保局核安全与辐射安全管理科员</w:t>
            </w:r>
          </w:p>
        </w:tc>
        <w:tc>
          <w:tcPr>
            <w:tcW w:w="1574" w:type="dxa"/>
            <w:vAlign w:val="center"/>
          </w:tcPr>
          <w:p>
            <w:pPr>
              <w:jc w:val="center"/>
              <w:rPr>
                <w:rFonts w:ascii="宋体" w:hAnsi="宋体"/>
                <w:sz w:val="24"/>
                <w:szCs w:val="24"/>
              </w:rPr>
            </w:pPr>
            <w:r>
              <w:rPr>
                <w:rFonts w:hint="eastAsia" w:ascii="宋体" w:hAnsi="宋体"/>
                <w:sz w:val="24"/>
                <w:szCs w:val="24"/>
              </w:rPr>
              <w:t>18647776658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shd w:val="clear" w:color="auto" w:fill="auto"/>
            <w:vAlign w:val="center"/>
          </w:tcPr>
          <w:p>
            <w:pPr>
              <w:jc w:val="center"/>
              <w:rPr>
                <w:rFonts w:ascii="宋体" w:hAnsi="宋体"/>
                <w:sz w:val="24"/>
                <w:szCs w:val="24"/>
              </w:rPr>
            </w:pPr>
          </w:p>
        </w:tc>
        <w:tc>
          <w:tcPr>
            <w:tcW w:w="1080" w:type="dxa"/>
            <w:vAlign w:val="center"/>
          </w:tcPr>
          <w:p>
            <w:pPr>
              <w:jc w:val="center"/>
              <w:rPr>
                <w:rFonts w:ascii="宋体" w:hAnsi="宋体"/>
                <w:sz w:val="24"/>
                <w:szCs w:val="24"/>
              </w:rPr>
            </w:pPr>
            <w:r>
              <w:rPr>
                <w:rFonts w:hint="eastAsia" w:ascii="宋体" w:hAnsi="宋体"/>
                <w:sz w:val="24"/>
                <w:szCs w:val="24"/>
              </w:rPr>
              <w:t>尚 英</w:t>
            </w:r>
          </w:p>
        </w:tc>
        <w:tc>
          <w:tcPr>
            <w:tcW w:w="4320" w:type="dxa"/>
            <w:vAlign w:val="center"/>
          </w:tcPr>
          <w:p>
            <w:pPr>
              <w:jc w:val="center"/>
              <w:rPr>
                <w:rFonts w:ascii="宋体" w:hAnsi="宋体"/>
                <w:sz w:val="24"/>
                <w:szCs w:val="24"/>
              </w:rPr>
            </w:pPr>
            <w:r>
              <w:rPr>
                <w:rFonts w:hint="eastAsia" w:ascii="宋体" w:hAnsi="宋体"/>
                <w:sz w:val="24"/>
                <w:szCs w:val="24"/>
              </w:rPr>
              <w:t>市环保局核安全与辐射安全管理科员</w:t>
            </w:r>
          </w:p>
        </w:tc>
        <w:tc>
          <w:tcPr>
            <w:tcW w:w="1574" w:type="dxa"/>
            <w:vAlign w:val="center"/>
          </w:tcPr>
          <w:p>
            <w:pPr>
              <w:jc w:val="center"/>
              <w:rPr>
                <w:rFonts w:ascii="宋体" w:hAnsi="宋体"/>
                <w:sz w:val="24"/>
                <w:szCs w:val="24"/>
              </w:rPr>
            </w:pPr>
            <w:r>
              <w:rPr>
                <w:rFonts w:hint="eastAsia" w:ascii="宋体" w:hAnsi="宋体"/>
                <w:sz w:val="24"/>
                <w:szCs w:val="24"/>
              </w:rPr>
              <w:t>13847776118</w:t>
            </w:r>
          </w:p>
        </w:tc>
      </w:tr>
    </w:tbl>
    <w:p>
      <w:pPr>
        <w:spacing w:line="520" w:lineRule="exact"/>
        <w:rPr>
          <w:rFonts w:ascii="仿宋_GB2312" w:hAnsi="华文楷体" w:eastAsia="仿宋_GB2312"/>
          <w:sz w:val="32"/>
          <w:szCs w:val="32"/>
        </w:rPr>
      </w:pPr>
      <w:r>
        <w:rPr>
          <w:rFonts w:hint="eastAsia" w:ascii="仿宋_GB2312" w:hAnsi="华文楷体" w:eastAsia="仿宋_GB2312"/>
          <w:sz w:val="32"/>
          <w:szCs w:val="32"/>
        </w:rPr>
        <w:t xml:space="preserve">3.7.2专家咨询组主要职责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（1）分析、评价辐射事故，为应急指挥提供技术和决策支持。</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（2）负责事发当时与有关专家联系，并咨询相关专家意见。</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3.8后勤保障组</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3.8.1后勤保障组人员组成</w:t>
      </w:r>
    </w:p>
    <w:tbl>
      <w:tblPr>
        <w:tblStyle w:val="9"/>
        <w:tblpPr w:leftFromText="180" w:rightFromText="180" w:vertAnchor="text" w:horzAnchor="margin" w:tblpY="252"/>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080"/>
        <w:gridCol w:w="43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后勤保障组</w:t>
            </w:r>
          </w:p>
        </w:tc>
        <w:tc>
          <w:tcPr>
            <w:tcW w:w="1080" w:type="dxa"/>
            <w:vAlign w:val="center"/>
          </w:tcPr>
          <w:p>
            <w:pPr>
              <w:jc w:val="center"/>
              <w:rPr>
                <w:rFonts w:ascii="宋体" w:hAnsi="宋体"/>
                <w:sz w:val="24"/>
                <w:szCs w:val="24"/>
              </w:rPr>
            </w:pPr>
            <w:r>
              <w:rPr>
                <w:rFonts w:hint="eastAsia" w:ascii="宋体" w:hAnsi="宋体"/>
                <w:sz w:val="24"/>
                <w:szCs w:val="24"/>
              </w:rPr>
              <w:t>姓名</w:t>
            </w:r>
          </w:p>
        </w:tc>
        <w:tc>
          <w:tcPr>
            <w:tcW w:w="4320" w:type="dxa"/>
            <w:vAlign w:val="center"/>
          </w:tcPr>
          <w:p>
            <w:pPr>
              <w:jc w:val="center"/>
              <w:rPr>
                <w:rFonts w:ascii="宋体" w:hAnsi="宋体"/>
                <w:sz w:val="24"/>
                <w:szCs w:val="24"/>
              </w:rPr>
            </w:pPr>
            <w:r>
              <w:rPr>
                <w:rFonts w:hint="eastAsia" w:ascii="宋体" w:hAnsi="宋体"/>
                <w:sz w:val="24"/>
                <w:szCs w:val="24"/>
              </w:rPr>
              <w:t>单位和职务</w:t>
            </w:r>
          </w:p>
        </w:tc>
        <w:tc>
          <w:tcPr>
            <w:tcW w:w="1574" w:type="dxa"/>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组长</w:t>
            </w:r>
          </w:p>
        </w:tc>
        <w:tc>
          <w:tcPr>
            <w:tcW w:w="1080" w:type="dxa"/>
            <w:vAlign w:val="center"/>
          </w:tcPr>
          <w:p>
            <w:pPr>
              <w:jc w:val="center"/>
              <w:rPr>
                <w:rFonts w:ascii="宋体" w:hAnsi="宋体"/>
                <w:sz w:val="24"/>
                <w:szCs w:val="24"/>
              </w:rPr>
            </w:pPr>
            <w:r>
              <w:rPr>
                <w:rFonts w:hint="eastAsia" w:ascii="宋体" w:hAnsi="宋体"/>
                <w:sz w:val="24"/>
                <w:szCs w:val="24"/>
              </w:rPr>
              <w:t>陈丽英</w:t>
            </w:r>
          </w:p>
        </w:tc>
        <w:tc>
          <w:tcPr>
            <w:tcW w:w="4320" w:type="dxa"/>
            <w:vAlign w:val="center"/>
          </w:tcPr>
          <w:p>
            <w:pPr>
              <w:jc w:val="center"/>
              <w:rPr>
                <w:rFonts w:ascii="宋体" w:hAnsi="宋体"/>
                <w:sz w:val="24"/>
                <w:szCs w:val="24"/>
              </w:rPr>
            </w:pPr>
            <w:r>
              <w:rPr>
                <w:rFonts w:hint="eastAsia" w:ascii="宋体" w:hAnsi="宋体"/>
                <w:sz w:val="24"/>
                <w:szCs w:val="24"/>
              </w:rPr>
              <w:t>市环境保护局副局长</w:t>
            </w:r>
          </w:p>
        </w:tc>
        <w:tc>
          <w:tcPr>
            <w:tcW w:w="1574" w:type="dxa"/>
            <w:vAlign w:val="center"/>
          </w:tcPr>
          <w:p>
            <w:pPr>
              <w:jc w:val="center"/>
              <w:rPr>
                <w:rFonts w:ascii="宋体" w:hAnsi="宋体"/>
                <w:sz w:val="24"/>
                <w:szCs w:val="24"/>
              </w:rPr>
            </w:pPr>
            <w:r>
              <w:rPr>
                <w:rFonts w:hint="eastAsia" w:ascii="宋体" w:hAnsi="宋体"/>
                <w:sz w:val="24"/>
                <w:szCs w:val="24"/>
              </w:rPr>
              <w:t>13904773386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jc w:val="center"/>
              <w:rPr>
                <w:rFonts w:ascii="宋体" w:hAnsi="宋体"/>
                <w:sz w:val="24"/>
                <w:szCs w:val="24"/>
              </w:rPr>
            </w:pPr>
            <w:r>
              <w:rPr>
                <w:rFonts w:hint="eastAsia" w:ascii="宋体" w:hAnsi="宋体"/>
                <w:sz w:val="24"/>
                <w:szCs w:val="24"/>
              </w:rPr>
              <w:t>副组长</w:t>
            </w:r>
          </w:p>
        </w:tc>
        <w:tc>
          <w:tcPr>
            <w:tcW w:w="1080" w:type="dxa"/>
            <w:vAlign w:val="center"/>
          </w:tcPr>
          <w:p>
            <w:pPr>
              <w:jc w:val="center"/>
              <w:rPr>
                <w:rFonts w:ascii="宋体" w:hAnsi="宋体"/>
                <w:sz w:val="24"/>
                <w:szCs w:val="24"/>
              </w:rPr>
            </w:pPr>
            <w:r>
              <w:rPr>
                <w:rFonts w:hint="eastAsia" w:ascii="宋体" w:hAnsi="宋体"/>
                <w:sz w:val="24"/>
                <w:szCs w:val="24"/>
              </w:rPr>
              <w:t>刘  晶</w:t>
            </w:r>
          </w:p>
        </w:tc>
        <w:tc>
          <w:tcPr>
            <w:tcW w:w="4320" w:type="dxa"/>
            <w:vAlign w:val="center"/>
          </w:tcPr>
          <w:p>
            <w:pPr>
              <w:jc w:val="center"/>
              <w:rPr>
                <w:rFonts w:ascii="宋体" w:hAnsi="宋体"/>
                <w:sz w:val="24"/>
                <w:szCs w:val="24"/>
              </w:rPr>
            </w:pPr>
            <w:r>
              <w:rPr>
                <w:rFonts w:hint="eastAsia" w:ascii="宋体" w:hAnsi="宋体"/>
                <w:sz w:val="24"/>
                <w:szCs w:val="24"/>
              </w:rPr>
              <w:t>市环境保护局规划与监测科科长</w:t>
            </w:r>
          </w:p>
        </w:tc>
        <w:tc>
          <w:tcPr>
            <w:tcW w:w="1574" w:type="dxa"/>
            <w:vAlign w:val="center"/>
          </w:tcPr>
          <w:p>
            <w:pPr>
              <w:rPr>
                <w:rFonts w:ascii="宋体" w:hAnsi="宋体"/>
                <w:sz w:val="24"/>
                <w:szCs w:val="24"/>
              </w:rPr>
            </w:pPr>
            <w:r>
              <w:rPr>
                <w:rFonts w:hint="eastAsia" w:ascii="宋体" w:hAnsi="宋体"/>
                <w:sz w:val="24"/>
                <w:szCs w:val="24"/>
              </w:rPr>
              <w:t>18647770866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2" w:type="dxa"/>
            <w:vMerge w:val="restart"/>
            <w:shd w:val="clear" w:color="auto" w:fill="auto"/>
            <w:vAlign w:val="center"/>
          </w:tcPr>
          <w:p>
            <w:pPr>
              <w:jc w:val="center"/>
              <w:rPr>
                <w:rFonts w:ascii="宋体" w:hAnsi="宋体"/>
                <w:sz w:val="24"/>
                <w:szCs w:val="24"/>
              </w:rPr>
            </w:pPr>
            <w:r>
              <w:rPr>
                <w:rFonts w:hint="eastAsia" w:ascii="宋体" w:hAnsi="宋体"/>
                <w:sz w:val="24"/>
                <w:szCs w:val="24"/>
              </w:rPr>
              <w:t>办公室成员</w:t>
            </w:r>
          </w:p>
        </w:tc>
        <w:tc>
          <w:tcPr>
            <w:tcW w:w="1080" w:type="dxa"/>
            <w:vAlign w:val="center"/>
          </w:tcPr>
          <w:p>
            <w:pPr>
              <w:jc w:val="center"/>
              <w:rPr>
                <w:rFonts w:ascii="宋体" w:hAnsi="宋体"/>
                <w:sz w:val="24"/>
                <w:szCs w:val="24"/>
              </w:rPr>
            </w:pPr>
            <w:r>
              <w:rPr>
                <w:rFonts w:hint="eastAsia" w:ascii="宋体" w:hAnsi="宋体"/>
                <w:sz w:val="24"/>
                <w:szCs w:val="24"/>
              </w:rPr>
              <w:t>齐乌乐</w:t>
            </w:r>
          </w:p>
        </w:tc>
        <w:tc>
          <w:tcPr>
            <w:tcW w:w="4320" w:type="dxa"/>
            <w:vAlign w:val="center"/>
          </w:tcPr>
          <w:p>
            <w:pPr>
              <w:jc w:val="center"/>
              <w:rPr>
                <w:rFonts w:ascii="宋体" w:hAnsi="宋体"/>
                <w:sz w:val="24"/>
                <w:szCs w:val="24"/>
              </w:rPr>
            </w:pPr>
            <w:r>
              <w:rPr>
                <w:rFonts w:hint="eastAsia" w:ascii="宋体" w:hAnsi="宋体"/>
                <w:sz w:val="24"/>
                <w:szCs w:val="24"/>
              </w:rPr>
              <w:t>市环保局办公室副主任</w:t>
            </w:r>
          </w:p>
        </w:tc>
        <w:tc>
          <w:tcPr>
            <w:tcW w:w="1574" w:type="dxa"/>
            <w:vAlign w:val="center"/>
          </w:tcPr>
          <w:p>
            <w:pPr>
              <w:jc w:val="center"/>
              <w:rPr>
                <w:rFonts w:ascii="宋体" w:hAnsi="宋体"/>
                <w:sz w:val="24"/>
                <w:szCs w:val="24"/>
              </w:rPr>
            </w:pPr>
            <w:r>
              <w:rPr>
                <w:rFonts w:hint="eastAsia" w:ascii="宋体" w:hAnsi="宋体"/>
                <w:sz w:val="24"/>
                <w:szCs w:val="24"/>
              </w:rPr>
              <w:t>15934959888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shd w:val="clear" w:color="auto" w:fill="auto"/>
            <w:vAlign w:val="center"/>
          </w:tcPr>
          <w:p>
            <w:pPr>
              <w:jc w:val="center"/>
              <w:rPr>
                <w:rFonts w:ascii="宋体" w:hAnsi="宋体"/>
                <w:sz w:val="24"/>
                <w:szCs w:val="24"/>
              </w:rPr>
            </w:pPr>
          </w:p>
        </w:tc>
        <w:tc>
          <w:tcPr>
            <w:tcW w:w="1080" w:type="dxa"/>
            <w:vAlign w:val="center"/>
          </w:tcPr>
          <w:p>
            <w:pPr>
              <w:jc w:val="center"/>
              <w:rPr>
                <w:rFonts w:ascii="宋体" w:hAnsi="宋体"/>
                <w:sz w:val="24"/>
                <w:szCs w:val="24"/>
              </w:rPr>
            </w:pPr>
            <w:r>
              <w:rPr>
                <w:rFonts w:hint="eastAsia" w:ascii="宋体" w:hAnsi="宋体"/>
                <w:sz w:val="24"/>
                <w:szCs w:val="24"/>
              </w:rPr>
              <w:t>王夜光</w:t>
            </w:r>
          </w:p>
        </w:tc>
        <w:tc>
          <w:tcPr>
            <w:tcW w:w="4320" w:type="dxa"/>
            <w:vAlign w:val="center"/>
          </w:tcPr>
          <w:p>
            <w:pPr>
              <w:jc w:val="center"/>
              <w:rPr>
                <w:rFonts w:ascii="宋体" w:hAnsi="宋体"/>
                <w:sz w:val="24"/>
                <w:szCs w:val="24"/>
              </w:rPr>
            </w:pPr>
            <w:r>
              <w:rPr>
                <w:rFonts w:hint="eastAsia" w:ascii="宋体" w:hAnsi="宋体"/>
                <w:sz w:val="24"/>
                <w:szCs w:val="24"/>
              </w:rPr>
              <w:t>市规划与检测科科员</w:t>
            </w:r>
          </w:p>
        </w:tc>
        <w:tc>
          <w:tcPr>
            <w:tcW w:w="1574" w:type="dxa"/>
            <w:vAlign w:val="center"/>
          </w:tcPr>
          <w:p>
            <w:pPr>
              <w:jc w:val="center"/>
              <w:rPr>
                <w:rFonts w:ascii="宋体" w:hAnsi="宋体"/>
                <w:sz w:val="24"/>
                <w:szCs w:val="24"/>
              </w:rPr>
            </w:pPr>
            <w:r>
              <w:rPr>
                <w:rFonts w:hint="eastAsia" w:ascii="宋体" w:hAnsi="宋体"/>
                <w:sz w:val="24"/>
                <w:szCs w:val="24"/>
              </w:rPr>
              <w:t>18647776707</w:t>
            </w:r>
          </w:p>
        </w:tc>
      </w:tr>
    </w:tbl>
    <w:p>
      <w:pPr>
        <w:spacing w:line="520" w:lineRule="exact"/>
        <w:rPr>
          <w:rFonts w:ascii="仿宋_GB2312" w:hAnsi="华文楷体" w:eastAsia="仿宋_GB2312"/>
          <w:sz w:val="32"/>
          <w:szCs w:val="32"/>
        </w:rPr>
      </w:pPr>
      <w:r>
        <w:rPr>
          <w:rFonts w:hint="eastAsia" w:ascii="仿宋_GB2312" w:hAnsi="华文楷体" w:eastAsia="仿宋_GB2312"/>
          <w:sz w:val="32"/>
          <w:szCs w:val="32"/>
        </w:rPr>
        <w:t xml:space="preserve">3.8.2后勤保障组主要职责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（1）为应急响应工作提供交通、通讯、食宿、经费、临时应急场所等后勤保障；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（2）外联协调有关部门保障应急指挥中心、为辐射应急监测工作提供现场的供电、通讯。</w:t>
      </w:r>
    </w:p>
    <w:p>
      <w:pPr>
        <w:spacing w:line="520" w:lineRule="exact"/>
        <w:rPr>
          <w:rFonts w:ascii="黑体" w:hAnsi="黑体" w:eastAsia="黑体"/>
          <w:sz w:val="32"/>
          <w:szCs w:val="32"/>
        </w:rPr>
      </w:pPr>
      <w:r>
        <w:rPr>
          <w:rFonts w:hint="eastAsia" w:ascii="黑体" w:hAnsi="黑体" w:eastAsia="黑体"/>
          <w:sz w:val="32"/>
          <w:szCs w:val="32"/>
        </w:rPr>
        <w:t>4 辐射事故的预防及预警措施</w:t>
      </w:r>
    </w:p>
    <w:p>
      <w:pPr>
        <w:spacing w:line="520" w:lineRule="exact"/>
        <w:rPr>
          <w:rFonts w:ascii="楷体_GB2312" w:hAnsi="华文楷体" w:eastAsia="楷体_GB2312"/>
          <w:b/>
          <w:sz w:val="32"/>
          <w:szCs w:val="32"/>
        </w:rPr>
      </w:pPr>
      <w:r>
        <w:rPr>
          <w:rFonts w:hint="eastAsia" w:ascii="楷体_GB2312" w:hAnsi="华文楷体" w:eastAsia="楷体_GB2312"/>
          <w:sz w:val="32"/>
          <w:szCs w:val="32"/>
        </w:rPr>
        <w:t xml:space="preserve">4.1辐射事故的预防  </w:t>
      </w:r>
      <w:r>
        <w:rPr>
          <w:rFonts w:hint="eastAsia" w:ascii="楷体_GB2312" w:hAnsi="华文楷体" w:eastAsia="楷体_GB2312"/>
          <w:b/>
          <w:sz w:val="32"/>
          <w:szCs w:val="32"/>
        </w:rPr>
        <w:t xml:space="preserve">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辐射事故多数是人为因素造成的责任事故。严格辐射防护管理，做好预防工作，是防止辐射事故发生的关键环节。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（1）从事辐射工作监管部门应建立健全本市辐射防护管理体系和规章制度，纪律要严肃，奖惩要分明。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2）从事辐射工作监管部门和核技术利用单位应积极推广核安全文化知识，并组织辐射防护知识培训和辐射事故应急能力培训，采取各种渠道对社会做好宣传教育工作，让广大群众明白可能接触到的辐射危害及应急知识的教育和告知。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核技术利用单位应每年至少一次对辐射安全管理规章制度和操作规程的执行情况进行检查评估，定期检查放射防护设施，对放射源和射线装置使用状况进行安全隐患排查，制定隐患整改方案，对隐患及时进行治疗。</w:t>
      </w:r>
    </w:p>
    <w:p>
      <w:pPr>
        <w:spacing w:line="520" w:lineRule="exact"/>
        <w:rPr>
          <w:rFonts w:ascii="仿宋_GB2312" w:hAnsi="华文仿宋" w:eastAsia="仿宋_GB2312"/>
          <w:sz w:val="32"/>
          <w:szCs w:val="32"/>
        </w:rPr>
      </w:pPr>
      <w:r>
        <w:rPr>
          <w:rFonts w:hint="eastAsia" w:ascii="楷体_GB2312" w:hAnsi="华文楷体" w:eastAsia="楷体_GB2312"/>
          <w:sz w:val="32"/>
          <w:szCs w:val="32"/>
        </w:rPr>
        <w:t>4.2建立辐射事故预警信息库</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信息库包括： </w:t>
      </w:r>
    </w:p>
    <w:p>
      <w:pPr>
        <w:spacing w:line="520" w:lineRule="exact"/>
        <w:ind w:firstLine="640" w:firstLineChars="200"/>
        <w:outlineLvl w:val="0"/>
        <w:rPr>
          <w:rFonts w:ascii="仿宋_GB2312" w:hAnsi="华文仿宋" w:eastAsia="仿宋_GB2312"/>
          <w:sz w:val="32"/>
          <w:szCs w:val="32"/>
        </w:rPr>
      </w:pPr>
      <w:r>
        <w:rPr>
          <w:rFonts w:hint="eastAsia" w:ascii="仿宋_GB2312" w:hAnsi="华文仿宋" w:eastAsia="仿宋_GB2312"/>
          <w:sz w:val="32"/>
          <w:szCs w:val="32"/>
        </w:rPr>
        <w:t>（1）事发单位辐射环境安全重点防范范围；</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（2）事发单位主要工作人员及涉及到的公众安全保护；</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（3）事发单位涉及到的其他辐射环境安全防范单位及重点目标等；</w:t>
      </w:r>
    </w:p>
    <w:p>
      <w:pPr>
        <w:spacing w:line="520" w:lineRule="exact"/>
        <w:rPr>
          <w:rFonts w:ascii="仿宋_GB2312" w:hAnsi="华文仿宋" w:eastAsia="仿宋_GB2312"/>
          <w:sz w:val="32"/>
          <w:szCs w:val="32"/>
        </w:rPr>
      </w:pPr>
      <w:r>
        <w:rPr>
          <w:rFonts w:hint="eastAsia" w:ascii="楷体_GB2312" w:hAnsi="华文楷体" w:eastAsia="楷体_GB2312"/>
          <w:sz w:val="32"/>
          <w:szCs w:val="32"/>
        </w:rPr>
        <w:t>4.3预警分级</w:t>
      </w:r>
      <w:r>
        <w:rPr>
          <w:rFonts w:hint="eastAsia" w:ascii="仿宋_GB2312" w:hAnsi="华文楷体" w:eastAsia="仿宋_GB2312"/>
          <w:sz w:val="32"/>
          <w:szCs w:val="32"/>
        </w:rPr>
        <w:t xml:space="preserve"> </w:t>
      </w:r>
      <w:r>
        <w:rPr>
          <w:rFonts w:hint="eastAsia" w:ascii="仿宋_GB2312" w:hAnsi="华文楷体" w:eastAsia="仿宋_GB2312"/>
          <w:sz w:val="32"/>
          <w:szCs w:val="32"/>
        </w:rPr>
        <w:cr/>
      </w:r>
      <w:r>
        <w:rPr>
          <w:rFonts w:hint="eastAsia" w:ascii="仿宋_GB2312" w:hAnsi="Times New Roman" w:eastAsia="仿宋_GB2312"/>
          <w:sz w:val="32"/>
          <w:szCs w:val="32"/>
        </w:rPr>
        <w:t xml:space="preserve">   </w:t>
      </w:r>
      <w:r>
        <w:rPr>
          <w:rFonts w:hint="eastAsia" w:ascii="仿宋_GB2312" w:hAnsi="华文仿宋" w:eastAsia="仿宋_GB2312"/>
          <w:sz w:val="32"/>
          <w:szCs w:val="32"/>
        </w:rPr>
        <w:t>根据突发事件的严重性、紧急程度和可能波及的范围，将突发辐射事故的预警分为四级，预警级别由低到高，颜色依次为蓝色、黄色、橙色、红色，分别与一般（Ⅳ级）、较大(Ⅲ级)、重大（Ⅱ级）和特别重大（Ⅰ级）相对应。根据事态的发展情况和采取措施的效果，预警颜色可以升级、降级或解除。 应急办在接到事故报告后，对辐射事故的危害性进行预测，对其它可能引起辐射的事故进行预测。在向相关部门报告的同时，应向本级政府提出发布相应级别预警的建议。</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4.4预警措施</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辐射事故预警措施是指制定进入预警状态后应采取的措施。内容主要包括：</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4.4.1启动事发相关的各级应急预案的；</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4.4.2交流信息；</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4.4.3布置、安排辐射污染源安全防范，开展应急调查（监测），随时掌握并报告事态进展；</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4.4.4辐射事故应急所需物资和设备的准备等。</w:t>
      </w:r>
    </w:p>
    <w:p>
      <w:pPr>
        <w:spacing w:line="520" w:lineRule="exact"/>
        <w:rPr>
          <w:rFonts w:ascii="黑体" w:hAnsi="黑体" w:eastAsia="黑体"/>
          <w:sz w:val="32"/>
          <w:szCs w:val="32"/>
        </w:rPr>
      </w:pPr>
      <w:r>
        <w:rPr>
          <w:rFonts w:hint="eastAsia" w:ascii="黑体" w:hAnsi="黑体" w:eastAsia="黑体"/>
          <w:sz w:val="32"/>
          <w:szCs w:val="32"/>
        </w:rPr>
        <w:t>5 应急行动</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5.1应急行动机制及分级响应</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5.1.1应急响应机制</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根据辐射事故响应级别，不同级别的辐射事故启动不同级别的应急预案，立即组成应急响应机制。</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5.1.2应急响应分级</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根据辐射事件（环境事件）的严重程度和发展趋势，将应急响应设定为Ⅰ级、Ⅱ级、Ⅲ级、Ⅳ级四个等级。初判发生特别重大、重大、较大辐射事件时，协助国家和内蒙古自治区环境保护厅辐射事件应急办启动本单位的辐射事件（事故）应急预案；初判一般辐射事件时，启动本单位的辐射事故应急预案，同时启动旗区、开发区环境保护局辐射事件（事故）应急预案，由事发所在旗区、开发区人民政府负责应对工作，有必要时启动本市突发环境事件应急预案。 </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5.1.3应急响应行动流程图</w:t>
      </w:r>
    </w:p>
    <w:p>
      <w:pPr>
        <w:spacing w:line="520" w:lineRule="exact"/>
        <w:rPr>
          <w:rFonts w:ascii="仿宋_GB2312" w:hAnsi="华文楷体" w:eastAsia="仿宋_GB2312"/>
          <w:sz w:val="32"/>
          <w:szCs w:val="32"/>
        </w:rPr>
      </w:pPr>
      <w:r>
        <w:rPr>
          <w:rFonts w:ascii="仿宋_GB2312" w:hAnsi="华文楷体" w:eastAsia="仿宋_GB2312"/>
          <w:sz w:val="32"/>
          <w:szCs w:val="32"/>
        </w:rPr>
        <mc:AlternateContent>
          <mc:Choice Requires="wpg">
            <w:drawing>
              <wp:anchor distT="0" distB="0" distL="114300" distR="114300" simplePos="0" relativeHeight="251660288" behindDoc="0" locked="0" layoutInCell="1" allowOverlap="1">
                <wp:simplePos x="0" y="0"/>
                <wp:positionH relativeFrom="column">
                  <wp:posOffset>-916940</wp:posOffset>
                </wp:positionH>
                <wp:positionV relativeFrom="paragraph">
                  <wp:posOffset>223520</wp:posOffset>
                </wp:positionV>
                <wp:extent cx="6551295" cy="3505200"/>
                <wp:effectExtent l="5080" t="4445" r="15875" b="14605"/>
                <wp:wrapNone/>
                <wp:docPr id="44" name="组合 4"/>
                <wp:cNvGraphicFramePr/>
                <a:graphic xmlns:a="http://schemas.openxmlformats.org/drawingml/2006/main">
                  <a:graphicData uri="http://schemas.microsoft.com/office/word/2010/wordprocessingGroup">
                    <wpg:wgp>
                      <wpg:cNvGrpSpPr/>
                      <wpg:grpSpPr>
                        <a:xfrm>
                          <a:off x="0" y="0"/>
                          <a:ext cx="6551295" cy="3505200"/>
                          <a:chOff x="188" y="10110"/>
                          <a:chExt cx="10317" cy="5520"/>
                        </a:xfrm>
                      </wpg:grpSpPr>
                      <wps:wsp>
                        <wps:cNvPr id="2" name="自选图形 5"/>
                        <wps:cNvCnPr/>
                        <wps:spPr>
                          <a:xfrm>
                            <a:off x="9406" y="11656"/>
                            <a:ext cx="1" cy="629"/>
                          </a:xfrm>
                          <a:prstGeom prst="straightConnector1">
                            <a:avLst/>
                          </a:prstGeom>
                          <a:ln w="9525" cap="flat" cmpd="sng">
                            <a:solidFill>
                              <a:srgbClr val="000000"/>
                            </a:solidFill>
                            <a:prstDash val="solid"/>
                            <a:headEnd type="none" w="med" len="med"/>
                            <a:tailEnd type="triangle" w="med" len="med"/>
                          </a:ln>
                        </wps:spPr>
                        <wps:bodyPr/>
                      </wps:wsp>
                      <wpg:grpSp>
                        <wpg:cNvPr id="43" name="组合 6"/>
                        <wpg:cNvGrpSpPr/>
                        <wpg:grpSpPr>
                          <a:xfrm>
                            <a:off x="188" y="10110"/>
                            <a:ext cx="10317" cy="5520"/>
                            <a:chOff x="188" y="10110"/>
                            <a:chExt cx="10317" cy="5520"/>
                          </a:xfrm>
                        </wpg:grpSpPr>
                        <wps:wsp>
                          <wps:cNvPr id="4" name="自选图形 7"/>
                          <wps:cNvCnPr/>
                          <wps:spPr>
                            <a:xfrm flipH="1">
                              <a:off x="4467" y="11880"/>
                              <a:ext cx="435" cy="405"/>
                            </a:xfrm>
                            <a:prstGeom prst="straightConnector1">
                              <a:avLst/>
                            </a:prstGeom>
                            <a:ln w="9525" cap="flat" cmpd="sng">
                              <a:solidFill>
                                <a:srgbClr val="000000"/>
                              </a:solidFill>
                              <a:prstDash val="solid"/>
                              <a:headEnd type="triangle" w="med" len="med"/>
                              <a:tailEnd type="none" w="med" len="med"/>
                            </a:ln>
                          </wps:spPr>
                          <wps:bodyPr/>
                        </wps:wsp>
                        <wps:wsp>
                          <wps:cNvPr id="5" name="自选图形 8"/>
                          <wps:cNvCnPr/>
                          <wps:spPr>
                            <a:xfrm flipH="1">
                              <a:off x="4728" y="11910"/>
                              <a:ext cx="435" cy="405"/>
                            </a:xfrm>
                            <a:prstGeom prst="straightConnector1">
                              <a:avLst/>
                            </a:prstGeom>
                            <a:ln w="9525" cap="rnd" cmpd="sng">
                              <a:solidFill>
                                <a:srgbClr val="000000"/>
                              </a:solidFill>
                              <a:prstDash val="sysDot"/>
                              <a:headEnd type="none" w="med" len="med"/>
                              <a:tailEnd type="triangle" w="med" len="med"/>
                            </a:ln>
                          </wps:spPr>
                          <wps:bodyPr/>
                        </wps:wsp>
                        <wpg:grpSp>
                          <wpg:cNvPr id="37" name="组合 9"/>
                          <wpg:cNvGrpSpPr/>
                          <wpg:grpSpPr>
                            <a:xfrm>
                              <a:off x="188" y="10110"/>
                              <a:ext cx="10317" cy="5385"/>
                              <a:chOff x="188" y="10110"/>
                              <a:chExt cx="10317" cy="5385"/>
                            </a:xfrm>
                          </wpg:grpSpPr>
                          <wps:wsp>
                            <wps:cNvPr id="6" name="矩形 10"/>
                            <wps:cNvSpPr/>
                            <wps:spPr>
                              <a:xfrm>
                                <a:off x="4095" y="10110"/>
                                <a:ext cx="2183" cy="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市环境保护局辐射事故应急领</w:t>
                                  </w:r>
                                  <w:r>
                                    <w:rPr>
                                      <w:rFonts w:hint="eastAsia"/>
                                    </w:rPr>
                                    <w:drawing>
                                      <wp:inline distT="0" distB="0" distL="0" distR="0">
                                        <wp:extent cx="1193800" cy="63881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1193800" cy="639350"/>
                                                </a:xfrm>
                                                <a:prstGeom prst="rect">
                                                  <a:avLst/>
                                                </a:prstGeom>
                                                <a:noFill/>
                                                <a:ln w="9525">
                                                  <a:noFill/>
                                                  <a:miter lim="800000"/>
                                                  <a:headEnd/>
                                                  <a:tailEnd/>
                                                </a:ln>
                                              </pic:spPr>
                                            </pic:pic>
                                          </a:graphicData>
                                        </a:graphic>
                                      </wp:inline>
                                    </w:drawing>
                                  </w:r>
                                  <w:r>
                                    <w:rPr>
                                      <w:rFonts w:hint="eastAsia"/>
                                    </w:rPr>
                                    <w:t>导小组</w:t>
                                  </w:r>
                                </w:p>
                              </w:txbxContent>
                            </wps:txbx>
                            <wps:bodyPr upright="1"/>
                          </wps:wsp>
                          <wps:wsp>
                            <wps:cNvPr id="7" name="矩形 11"/>
                            <wps:cNvSpPr/>
                            <wps:spPr>
                              <a:xfrm>
                                <a:off x="952" y="10425"/>
                                <a:ext cx="1643"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辐射事件信息</w:t>
                                  </w:r>
                                </w:p>
                              </w:txbxContent>
                            </wps:txbx>
                            <wps:bodyPr upright="1"/>
                          </wps:wsp>
                          <wps:wsp>
                            <wps:cNvPr id="8" name="矩形 12"/>
                            <wps:cNvSpPr/>
                            <wps:spPr>
                              <a:xfrm>
                                <a:off x="4082" y="11430"/>
                                <a:ext cx="219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市环保局辐射应急办</w:t>
                                  </w:r>
                                </w:p>
                              </w:txbxContent>
                            </wps:txbx>
                            <wps:bodyPr upright="1"/>
                          </wps:wsp>
                          <wps:wsp>
                            <wps:cNvPr id="9" name="矩形 13"/>
                            <wps:cNvSpPr/>
                            <wps:spPr>
                              <a:xfrm>
                                <a:off x="5625" y="12285"/>
                                <a:ext cx="2010"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市政府应急办</w:t>
                                  </w:r>
                                </w:p>
                              </w:txbxContent>
                            </wps:txbx>
                            <wps:bodyPr upright="1"/>
                          </wps:wsp>
                          <wps:wsp>
                            <wps:cNvPr id="10" name="矩形 14"/>
                            <wps:cNvSpPr/>
                            <wps:spPr>
                              <a:xfrm>
                                <a:off x="2754" y="12285"/>
                                <a:ext cx="198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环保厅辐射应急办</w:t>
                                  </w:r>
                                </w:p>
                              </w:txbxContent>
                            </wps:txbx>
                            <wps:bodyPr upright="1"/>
                          </wps:wsp>
                          <wps:wsp>
                            <wps:cNvPr id="11" name="矩形 15"/>
                            <wps:cNvSpPr/>
                            <wps:spPr>
                              <a:xfrm>
                                <a:off x="188" y="11475"/>
                                <a:ext cx="3044"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旗区、开发区</w:t>
                                  </w:r>
                                  <w:r>
                                    <w:rPr>
                                      <w:rFonts w:hint="eastAsia"/>
                                      <w:lang w:eastAsia="zh-CN"/>
                                    </w:rPr>
                                    <w:t>环</w:t>
                                  </w:r>
                                  <w:r>
                                    <w:rPr>
                                      <w:rFonts w:hint="eastAsia"/>
                                    </w:rPr>
                                    <w:t>保局辐射应急办</w:t>
                                  </w:r>
                                </w:p>
                              </w:txbxContent>
                            </wps:txbx>
                            <wps:bodyPr upright="1"/>
                          </wps:wsp>
                          <wps:wsp>
                            <wps:cNvPr id="12" name="矩形 16"/>
                            <wps:cNvSpPr/>
                            <wps:spPr>
                              <a:xfrm>
                                <a:off x="8242" y="12285"/>
                                <a:ext cx="219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启动应急响应</w:t>
                                  </w:r>
                                </w:p>
                              </w:txbxContent>
                            </wps:txbx>
                            <wps:bodyPr upright="1"/>
                          </wps:wsp>
                          <wps:wsp>
                            <wps:cNvPr id="13" name="矩形 17"/>
                            <wps:cNvSpPr/>
                            <wps:spPr>
                              <a:xfrm>
                                <a:off x="8272" y="13293"/>
                                <a:ext cx="219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成立现场指挥部</w:t>
                                  </w:r>
                                </w:p>
                              </w:txbxContent>
                            </wps:txbx>
                            <wps:bodyPr upright="1"/>
                          </wps:wsp>
                          <wps:wsp>
                            <wps:cNvPr id="14" name="矩形 18"/>
                            <wps:cNvSpPr/>
                            <wps:spPr>
                              <a:xfrm>
                                <a:off x="8294" y="14190"/>
                                <a:ext cx="219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应急响应各项工作</w:t>
                                  </w:r>
                                </w:p>
                              </w:txbxContent>
                            </wps:txbx>
                            <wps:bodyPr upright="1"/>
                          </wps:wsp>
                          <wps:wsp>
                            <wps:cNvPr id="15" name="矩形 19"/>
                            <wps:cNvSpPr/>
                            <wps:spPr>
                              <a:xfrm>
                                <a:off x="8302" y="15045"/>
                                <a:ext cx="2203"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响应终止</w:t>
                                  </w:r>
                                </w:p>
                              </w:txbxContent>
                            </wps:txbx>
                            <wps:bodyPr upright="1"/>
                          </wps:wsp>
                          <wps:wsp>
                            <wps:cNvPr id="16" name="自选图形 20"/>
                            <wps:cNvCnPr/>
                            <wps:spPr>
                              <a:xfrm>
                                <a:off x="5175" y="10920"/>
                                <a:ext cx="0" cy="510"/>
                              </a:xfrm>
                              <a:prstGeom prst="straightConnector1">
                                <a:avLst/>
                              </a:prstGeom>
                              <a:ln w="9525" cap="flat" cmpd="sng">
                                <a:solidFill>
                                  <a:srgbClr val="000000"/>
                                </a:solidFill>
                                <a:prstDash val="solid"/>
                                <a:headEnd type="none" w="med" len="med"/>
                                <a:tailEnd type="triangle" w="med" len="med"/>
                              </a:ln>
                            </wps:spPr>
                            <wps:bodyPr/>
                          </wps:wsp>
                          <wps:wsp>
                            <wps:cNvPr id="17" name="自选图形 21"/>
                            <wps:cNvCnPr/>
                            <wps:spPr>
                              <a:xfrm>
                                <a:off x="9285" y="12735"/>
                                <a:ext cx="1" cy="558"/>
                              </a:xfrm>
                              <a:prstGeom prst="straightConnector1">
                                <a:avLst/>
                              </a:prstGeom>
                              <a:ln w="9525" cap="flat" cmpd="sng">
                                <a:solidFill>
                                  <a:srgbClr val="000000"/>
                                </a:solidFill>
                                <a:prstDash val="solid"/>
                                <a:headEnd type="none" w="med" len="med"/>
                                <a:tailEnd type="triangle" w="med" len="med"/>
                              </a:ln>
                            </wps:spPr>
                            <wps:bodyPr/>
                          </wps:wsp>
                          <wps:wsp>
                            <wps:cNvPr id="18" name="自选图形 22"/>
                            <wps:cNvCnPr/>
                            <wps:spPr>
                              <a:xfrm>
                                <a:off x="9406" y="13743"/>
                                <a:ext cx="2" cy="447"/>
                              </a:xfrm>
                              <a:prstGeom prst="straightConnector1">
                                <a:avLst/>
                              </a:prstGeom>
                              <a:ln w="9525" cap="flat" cmpd="sng">
                                <a:solidFill>
                                  <a:srgbClr val="000000"/>
                                </a:solidFill>
                                <a:prstDash val="solid"/>
                                <a:headEnd type="none" w="med" len="med"/>
                                <a:tailEnd type="triangle" w="med" len="med"/>
                              </a:ln>
                            </wps:spPr>
                            <wps:bodyPr/>
                          </wps:wsp>
                          <wps:wsp>
                            <wps:cNvPr id="19" name="自选图形 23"/>
                            <wps:cNvCnPr/>
                            <wps:spPr>
                              <a:xfrm flipH="1">
                                <a:off x="9406" y="14655"/>
                                <a:ext cx="2" cy="390"/>
                              </a:xfrm>
                              <a:prstGeom prst="straightConnector1">
                                <a:avLst/>
                              </a:prstGeom>
                              <a:ln w="9525" cap="flat" cmpd="sng">
                                <a:solidFill>
                                  <a:srgbClr val="000000"/>
                                </a:solidFill>
                                <a:prstDash val="solid"/>
                                <a:headEnd type="none" w="med" len="med"/>
                                <a:tailEnd type="triangle" w="med" len="med"/>
                              </a:ln>
                            </wps:spPr>
                            <wps:bodyPr/>
                          </wps:wsp>
                          <wps:wsp>
                            <wps:cNvPr id="20" name="自选图形 24"/>
                            <wps:cNvCnPr/>
                            <wps:spPr>
                              <a:xfrm>
                                <a:off x="1876" y="10845"/>
                                <a:ext cx="1" cy="630"/>
                              </a:xfrm>
                              <a:prstGeom prst="straightConnector1">
                                <a:avLst/>
                              </a:prstGeom>
                              <a:ln w="9525" cap="rnd" cmpd="sng">
                                <a:solidFill>
                                  <a:srgbClr val="000000"/>
                                </a:solidFill>
                                <a:prstDash val="sysDot"/>
                                <a:headEnd type="none" w="med" len="med"/>
                                <a:tailEnd type="triangle" w="med" len="med"/>
                              </a:ln>
                            </wps:spPr>
                            <wps:bodyPr/>
                          </wps:wsp>
                          <wps:wsp>
                            <wps:cNvPr id="21" name="自选图形 25"/>
                            <wps:cNvCnPr/>
                            <wps:spPr>
                              <a:xfrm>
                                <a:off x="5492" y="11880"/>
                                <a:ext cx="450" cy="405"/>
                              </a:xfrm>
                              <a:prstGeom prst="straightConnector1">
                                <a:avLst/>
                              </a:prstGeom>
                              <a:ln w="9525" cap="rnd" cmpd="sng">
                                <a:solidFill>
                                  <a:srgbClr val="000000"/>
                                </a:solidFill>
                                <a:prstDash val="sysDot"/>
                                <a:headEnd type="none" w="med" len="med"/>
                                <a:tailEnd type="triangle" w="med" len="med"/>
                              </a:ln>
                            </wps:spPr>
                            <wps:bodyPr/>
                          </wps:wsp>
                          <wps:wsp>
                            <wps:cNvPr id="22" name="自选图形 26"/>
                            <wps:cNvCnPr/>
                            <wps:spPr>
                              <a:xfrm>
                                <a:off x="6278" y="11655"/>
                                <a:ext cx="3128" cy="1"/>
                              </a:xfrm>
                              <a:prstGeom prst="straightConnector1">
                                <a:avLst/>
                              </a:prstGeom>
                              <a:ln w="9525" cap="flat" cmpd="sng">
                                <a:solidFill>
                                  <a:srgbClr val="000000"/>
                                </a:solidFill>
                                <a:prstDash val="solid"/>
                                <a:headEnd type="none" w="med" len="med"/>
                                <a:tailEnd type="none" w="med" len="med"/>
                              </a:ln>
                            </wps:spPr>
                            <wps:bodyPr/>
                          </wps:wsp>
                          <wps:wsp>
                            <wps:cNvPr id="23" name="自选图形 27"/>
                            <wps:cNvCnPr/>
                            <wps:spPr>
                              <a:xfrm>
                                <a:off x="3232" y="11624"/>
                                <a:ext cx="863" cy="1"/>
                              </a:xfrm>
                              <a:prstGeom prst="straightConnector1">
                                <a:avLst/>
                              </a:prstGeom>
                              <a:ln w="9525" cap="flat" cmpd="sng">
                                <a:solidFill>
                                  <a:srgbClr val="000000"/>
                                </a:solidFill>
                                <a:prstDash val="solid"/>
                                <a:headEnd type="stealth" w="med" len="med"/>
                                <a:tailEnd type="none" w="med" len="med"/>
                              </a:ln>
                            </wps:spPr>
                            <wps:bodyPr/>
                          </wps:wsp>
                          <wps:wsp>
                            <wps:cNvPr id="24" name="自选图形 28"/>
                            <wps:cNvCnPr/>
                            <wps:spPr>
                              <a:xfrm flipV="1">
                                <a:off x="1649" y="10845"/>
                                <a:ext cx="1" cy="630"/>
                              </a:xfrm>
                              <a:prstGeom prst="straightConnector1">
                                <a:avLst/>
                              </a:prstGeom>
                              <a:ln w="9525" cap="flat" cmpd="sng">
                                <a:solidFill>
                                  <a:srgbClr val="000000"/>
                                </a:solidFill>
                                <a:prstDash val="solid"/>
                                <a:headEnd type="none" w="med" len="med"/>
                                <a:tailEnd type="triangle" w="med" len="med"/>
                              </a:ln>
                            </wps:spPr>
                            <wps:bodyPr/>
                          </wps:wsp>
                          <wps:wsp>
                            <wps:cNvPr id="25" name="自选图形 29"/>
                            <wps:cNvCnPr/>
                            <wps:spPr>
                              <a:xfrm>
                                <a:off x="5340" y="10890"/>
                                <a:ext cx="0" cy="555"/>
                              </a:xfrm>
                              <a:prstGeom prst="straightConnector1">
                                <a:avLst/>
                              </a:prstGeom>
                              <a:ln w="9525" cap="rnd" cmpd="sng">
                                <a:solidFill>
                                  <a:srgbClr val="000000"/>
                                </a:solidFill>
                                <a:prstDash val="sysDot"/>
                                <a:headEnd type="triangle" w="med" len="med"/>
                                <a:tailEnd type="none" w="med" len="med"/>
                              </a:ln>
                            </wps:spPr>
                            <wps:bodyPr/>
                          </wps:wsp>
                          <wps:wsp>
                            <wps:cNvPr id="26" name="自选图形 30"/>
                            <wps:cNvCnPr/>
                            <wps:spPr>
                              <a:xfrm>
                                <a:off x="3235" y="11790"/>
                                <a:ext cx="863" cy="1"/>
                              </a:xfrm>
                              <a:prstGeom prst="straightConnector1">
                                <a:avLst/>
                              </a:prstGeom>
                              <a:ln w="9525" cap="rnd" cmpd="sng">
                                <a:solidFill>
                                  <a:srgbClr val="000000"/>
                                </a:solidFill>
                                <a:prstDash val="sysDot"/>
                                <a:headEnd type="none" w="med" len="med"/>
                                <a:tailEnd type="triangle" w="med" len="med"/>
                              </a:ln>
                            </wps:spPr>
                            <wps:bodyPr/>
                          </wps:wsp>
                          <wps:wsp>
                            <wps:cNvPr id="27" name="自选图形 31"/>
                            <wps:cNvCnPr/>
                            <wps:spPr>
                              <a:xfrm>
                                <a:off x="5178" y="11880"/>
                                <a:ext cx="450" cy="405"/>
                              </a:xfrm>
                              <a:prstGeom prst="straightConnector1">
                                <a:avLst/>
                              </a:prstGeom>
                              <a:ln w="9525" cap="flat" cmpd="sng">
                                <a:solidFill>
                                  <a:srgbClr val="000000"/>
                                </a:solidFill>
                                <a:prstDash val="solid"/>
                                <a:headEnd type="triangle" w="med" len="med"/>
                                <a:tailEnd type="none" w="med" len="med"/>
                              </a:ln>
                            </wps:spPr>
                            <wps:bodyPr/>
                          </wps:wsp>
                          <wps:wsp>
                            <wps:cNvPr id="28" name="自选图形 32"/>
                            <wps:cNvCnPr/>
                            <wps:spPr>
                              <a:xfrm>
                                <a:off x="9555" y="12738"/>
                                <a:ext cx="15" cy="555"/>
                              </a:xfrm>
                              <a:prstGeom prst="straightConnector1">
                                <a:avLst/>
                              </a:prstGeom>
                              <a:ln w="9525" cap="rnd" cmpd="sng">
                                <a:solidFill>
                                  <a:srgbClr val="000000"/>
                                </a:solidFill>
                                <a:prstDash val="sysDot"/>
                                <a:headEnd type="triangle" w="med" len="med"/>
                                <a:tailEnd type="none" w="med" len="med"/>
                              </a:ln>
                            </wps:spPr>
                            <wps:bodyPr/>
                          </wps:wsp>
                          <wps:wsp>
                            <wps:cNvPr id="29" name="自选图形 33"/>
                            <wps:cNvCnPr/>
                            <wps:spPr>
                              <a:xfrm>
                                <a:off x="7230" y="13263"/>
                                <a:ext cx="495" cy="0"/>
                              </a:xfrm>
                              <a:prstGeom prst="straightConnector1">
                                <a:avLst/>
                              </a:prstGeom>
                              <a:ln w="9525" cap="flat" cmpd="sng">
                                <a:solidFill>
                                  <a:srgbClr val="000000"/>
                                </a:solidFill>
                                <a:prstDash val="solid"/>
                                <a:headEnd type="none" w="med" len="med"/>
                                <a:tailEnd type="none" w="med" len="med"/>
                              </a:ln>
                            </wps:spPr>
                            <wps:bodyPr/>
                          </wps:wsp>
                          <wps:wsp>
                            <wps:cNvPr id="30" name="自选图形 34"/>
                            <wps:cNvCnPr/>
                            <wps:spPr>
                              <a:xfrm>
                                <a:off x="7238" y="13788"/>
                                <a:ext cx="495" cy="0"/>
                              </a:xfrm>
                              <a:prstGeom prst="straightConnector1">
                                <a:avLst/>
                              </a:prstGeom>
                              <a:ln w="9525" cap="flat" cmpd="sng">
                                <a:solidFill>
                                  <a:srgbClr val="000000"/>
                                </a:solidFill>
                                <a:prstDash val="solid"/>
                                <a:headEnd type="none" w="med" len="med"/>
                                <a:tailEnd type="none" w="med" len="med"/>
                              </a:ln>
                            </wps:spPr>
                            <wps:bodyPr/>
                          </wps:wsp>
                          <wps:wsp>
                            <wps:cNvPr id="31" name="自选图形 35"/>
                            <wps:cNvCnPr/>
                            <wps:spPr>
                              <a:xfrm>
                                <a:off x="7230" y="14325"/>
                                <a:ext cx="495" cy="0"/>
                              </a:xfrm>
                              <a:prstGeom prst="straightConnector1">
                                <a:avLst/>
                              </a:prstGeom>
                              <a:ln w="9525" cap="flat" cmpd="sng">
                                <a:solidFill>
                                  <a:srgbClr val="000000"/>
                                </a:solidFill>
                                <a:prstDash val="solid"/>
                                <a:headEnd type="none" w="med" len="med"/>
                                <a:tailEnd type="none" w="med" len="med"/>
                              </a:ln>
                            </wps:spPr>
                            <wps:bodyPr/>
                          </wps:wsp>
                          <wps:wsp>
                            <wps:cNvPr id="32" name="自选图形 36"/>
                            <wps:cNvCnPr/>
                            <wps:spPr>
                              <a:xfrm>
                                <a:off x="7230" y="14865"/>
                                <a:ext cx="495" cy="0"/>
                              </a:xfrm>
                              <a:prstGeom prst="straightConnector1">
                                <a:avLst/>
                              </a:prstGeom>
                              <a:ln w="9525" cap="flat" cmpd="sng">
                                <a:solidFill>
                                  <a:srgbClr val="000000"/>
                                </a:solidFill>
                                <a:prstDash val="solid"/>
                                <a:headEnd type="none" w="med" len="med"/>
                                <a:tailEnd type="none" w="med" len="med"/>
                              </a:ln>
                            </wps:spPr>
                            <wps:bodyPr/>
                          </wps:wsp>
                          <wps:wsp>
                            <wps:cNvPr id="33" name="自选图形 37"/>
                            <wps:cNvCnPr/>
                            <wps:spPr>
                              <a:xfrm>
                                <a:off x="7283" y="15435"/>
                                <a:ext cx="442" cy="0"/>
                              </a:xfrm>
                              <a:prstGeom prst="straightConnector1">
                                <a:avLst/>
                              </a:prstGeom>
                              <a:ln w="9525" cap="flat" cmpd="sng">
                                <a:solidFill>
                                  <a:srgbClr val="000000"/>
                                </a:solidFill>
                                <a:prstDash val="solid"/>
                                <a:headEnd type="none" w="med" len="med"/>
                                <a:tailEnd type="none" w="med" len="med"/>
                              </a:ln>
                            </wps:spPr>
                            <wps:bodyPr/>
                          </wps:wsp>
                          <wps:wsp>
                            <wps:cNvPr id="34" name="自选图形 38"/>
                            <wps:cNvCnPr/>
                            <wps:spPr>
                              <a:xfrm>
                                <a:off x="7725" y="13263"/>
                                <a:ext cx="0" cy="2172"/>
                              </a:xfrm>
                              <a:prstGeom prst="straightConnector1">
                                <a:avLst/>
                              </a:prstGeom>
                              <a:ln w="9525" cap="flat" cmpd="sng">
                                <a:solidFill>
                                  <a:srgbClr val="000000"/>
                                </a:solidFill>
                                <a:prstDash val="solid"/>
                                <a:headEnd type="none" w="med" len="med"/>
                                <a:tailEnd type="none" w="med" len="med"/>
                              </a:ln>
                            </wps:spPr>
                            <wps:bodyPr/>
                          </wps:wsp>
                          <wps:wsp>
                            <wps:cNvPr id="35" name="自选图形 39"/>
                            <wps:cNvCnPr/>
                            <wps:spPr>
                              <a:xfrm>
                                <a:off x="7763" y="13425"/>
                                <a:ext cx="509" cy="0"/>
                              </a:xfrm>
                              <a:prstGeom prst="straightConnector1">
                                <a:avLst/>
                              </a:prstGeom>
                              <a:ln w="9525" cap="rnd" cmpd="sng">
                                <a:solidFill>
                                  <a:srgbClr val="000000"/>
                                </a:solidFill>
                                <a:prstDash val="sysDot"/>
                                <a:headEnd type="none" w="med" len="med"/>
                                <a:tailEnd type="triangle" w="med" len="med"/>
                              </a:ln>
                            </wps:spPr>
                            <wps:bodyPr/>
                          </wps:wsp>
                          <wps:wsp>
                            <wps:cNvPr id="36" name="自选图形 40"/>
                            <wps:cNvCnPr/>
                            <wps:spPr>
                              <a:xfrm>
                                <a:off x="7725" y="13635"/>
                                <a:ext cx="517" cy="0"/>
                              </a:xfrm>
                              <a:prstGeom prst="straightConnector1">
                                <a:avLst/>
                              </a:prstGeom>
                              <a:ln w="9525" cap="flat" cmpd="sng">
                                <a:solidFill>
                                  <a:srgbClr val="000000"/>
                                </a:solidFill>
                                <a:prstDash val="solid"/>
                                <a:headEnd type="triangle" w="med" len="med"/>
                                <a:tailEnd type="none" w="med" len="med"/>
                              </a:ln>
                            </wps:spPr>
                            <wps:bodyPr/>
                          </wps:wsp>
                        </wpg:grpSp>
                        <wps:wsp>
                          <wps:cNvPr id="38" name="矩形 41"/>
                          <wps:cNvSpPr/>
                          <wps:spPr>
                            <a:xfrm>
                              <a:off x="5628" y="13080"/>
                              <a:ext cx="1602"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现场调查组</w:t>
                                </w:r>
                              </w:p>
                            </w:txbxContent>
                          </wps:txbx>
                          <wps:bodyPr upright="1"/>
                        </wps:wsp>
                        <wps:wsp>
                          <wps:cNvPr id="39" name="矩形 42"/>
                          <wps:cNvSpPr/>
                          <wps:spPr>
                            <a:xfrm>
                              <a:off x="5613" y="13575"/>
                              <a:ext cx="1602"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应急监测组</w:t>
                                </w:r>
                              </w:p>
                            </w:txbxContent>
                          </wps:txbx>
                          <wps:bodyPr upright="1"/>
                        </wps:wsp>
                        <wps:wsp>
                          <wps:cNvPr id="40" name="矩形 43"/>
                          <wps:cNvSpPr/>
                          <wps:spPr>
                            <a:xfrm>
                              <a:off x="5613" y="14115"/>
                              <a:ext cx="1602"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舆情信息组</w:t>
                                </w:r>
                              </w:p>
                            </w:txbxContent>
                          </wps:txbx>
                          <wps:bodyPr upright="1"/>
                        </wps:wsp>
                        <wps:wsp>
                          <wps:cNvPr id="41" name="矩形 44"/>
                          <wps:cNvSpPr/>
                          <wps:spPr>
                            <a:xfrm>
                              <a:off x="5628" y="14670"/>
                              <a:ext cx="1602"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专家咨询组</w:t>
                                </w:r>
                              </w:p>
                            </w:txbxContent>
                          </wps:txbx>
                          <wps:bodyPr upright="1"/>
                        </wps:wsp>
                        <wps:wsp>
                          <wps:cNvPr id="42" name="矩形 45"/>
                          <wps:cNvSpPr/>
                          <wps:spPr>
                            <a:xfrm>
                              <a:off x="5628" y="15210"/>
                              <a:ext cx="1602"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后勤保障组</w:t>
                                </w:r>
                              </w:p>
                            </w:txbxContent>
                          </wps:txbx>
                          <wps:bodyPr upright="1"/>
                        </wps:wsp>
                      </wpg:grpSp>
                    </wpg:wgp>
                  </a:graphicData>
                </a:graphic>
              </wp:anchor>
            </w:drawing>
          </mc:Choice>
          <mc:Fallback>
            <w:pict>
              <v:group id="组合 4" o:spid="_x0000_s1026" o:spt="203" style="position:absolute;left:0pt;margin-left:-72.2pt;margin-top:17.6pt;height:276pt;width:515.85pt;z-index:251660288;mso-width-relative:page;mso-height-relative:page;" coordorigin="188,10110" coordsize="10317,5520" o:gfxdata="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">
                <o:lock v:ext="edit" aspectratio="f"/>
                <v:shape id="自选图形 5" o:spid="_x0000_s1026" o:spt="32" type="#_x0000_t32" style="position:absolute;left:9406;top:11656;height:629;width:1;"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组合 6" o:spid="_x0000_s1026" o:spt="203" style="position:absolute;left:188;top:10110;height:5520;width:10317;" coordorigin="188,10110" coordsize="10317,5520"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自选图形 7" o:spid="_x0000_s1026" o:spt="32" type="#_x0000_t32" style="position:absolute;left:4467;top:11880;flip:x;height:405;width:435;" filled="f" stroked="t" coordsize="21600,21600" o:gfxdata="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YKy8AAAA&#10;2gAAAA8AAAAAAAAAAQAgAAAAIgAAAGRycy9kb3ducmV2LnhtbFBLAQIUABQAAAAIAIdO4kAzLwWe&#10;OwAAADkAAAAQAAAAAAAAAAEAIAAAAAsBAABkcnMvc2hhcGV4bWwueG1sUEsFBgAAAAAGAAYAWwEA&#10;ALUDAAAAAA==&#10;">
                    <v:fill on="f" focussize="0,0"/>
                    <v:stroke color="#000000" joinstyle="round" startarrow="block"/>
                    <v:imagedata o:title=""/>
                    <o:lock v:ext="edit" aspectratio="f"/>
                  </v:shape>
                  <v:shape id="自选图形 8" o:spid="_x0000_s1026" o:spt="32" type="#_x0000_t32" style="position:absolute;left:4728;top:11910;flip:x;height:405;width:435;" filled="f" stroked="t" coordsize="21600,21600" o:gfxdata="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SV8CugAAANoA&#10;AAAPAAAAAAAAAAEAIAAAACIAAABkcnMvZG93bnJldi54bWxQSwECFAAUAAAACACHTuJAMy8FnjsA&#10;AAA5AAAAEAAAAAAAAAABACAAAAAJAQAAZHJzL3NoYXBleG1sLnhtbFBLBQYAAAAABgAGAFsBAACz&#10;AwAAAAA=&#10;">
                    <v:fill on="f" focussize="0,0"/>
                    <v:stroke color="#000000" joinstyle="round" dashstyle="1 1" endcap="round" endarrow="block"/>
                    <v:imagedata o:title=""/>
                    <o:lock v:ext="edit" aspectratio="f"/>
                  </v:shape>
                  <v:group id="组合 9" o:spid="_x0000_s1026" o:spt="203" style="position:absolute;left:188;top:10110;height:5385;width:10317;" coordorigin="188,10110" coordsize="10317,5385"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rect id="矩形 10" o:spid="_x0000_s1026" o:spt="1" style="position:absolute;left:4095;top:10110;height:810;width:2183;"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市环境保护局辐射事故应急领</w:t>
                            </w:r>
                            <w:r>
                              <w:rPr>
                                <w:rFonts w:hint="eastAsia"/>
                              </w:rPr>
                              <w:drawing>
                                <wp:inline distT="0" distB="0" distL="0" distR="0">
                                  <wp:extent cx="1193800" cy="63881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1193800" cy="639350"/>
                                          </a:xfrm>
                                          <a:prstGeom prst="rect">
                                            <a:avLst/>
                                          </a:prstGeom>
                                          <a:noFill/>
                                          <a:ln w="9525">
                                            <a:noFill/>
                                            <a:miter lim="800000"/>
                                            <a:headEnd/>
                                            <a:tailEnd/>
                                          </a:ln>
                                        </pic:spPr>
                                      </pic:pic>
                                    </a:graphicData>
                                  </a:graphic>
                                </wp:inline>
                              </w:drawing>
                            </w:r>
                            <w:r>
                              <w:rPr>
                                <w:rFonts w:hint="eastAsia"/>
                              </w:rPr>
                              <w:t>导小组</w:t>
                            </w:r>
                          </w:p>
                        </w:txbxContent>
                      </v:textbox>
                    </v:rect>
                    <v:rect id="矩形 11" o:spid="_x0000_s1026" o:spt="1" style="position:absolute;left:952;top:10425;height:420;width:1643;"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辐射事件信息</w:t>
                            </w:r>
                          </w:p>
                        </w:txbxContent>
                      </v:textbox>
                    </v:rect>
                    <v:rect id="矩形 12" o:spid="_x0000_s1026" o:spt="1" style="position:absolute;left:4082;top:11430;height:450;width:21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市环保局辐射应急办</w:t>
                            </w:r>
                          </w:p>
                        </w:txbxContent>
                      </v:textbox>
                    </v:rect>
                    <v:rect id="矩形 13" o:spid="_x0000_s1026" o:spt="1" style="position:absolute;left:5625;top:12285;height:450;width:201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市政府应急办</w:t>
                            </w:r>
                          </w:p>
                        </w:txbxContent>
                      </v:textbox>
                    </v:rect>
                    <v:rect id="矩形 14" o:spid="_x0000_s1026" o:spt="1" style="position:absolute;left:2754;top:12285;height:450;width:1986;"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环保厅辐射应急办</w:t>
                            </w:r>
                          </w:p>
                        </w:txbxContent>
                      </v:textbox>
                    </v:rect>
                    <v:rect id="矩形 15" o:spid="_x0000_s1026" o:spt="1" style="position:absolute;left:188;top:11475;height:450;width:304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旗区、开发区</w:t>
                            </w:r>
                            <w:r>
                              <w:rPr>
                                <w:rFonts w:hint="eastAsia"/>
                                <w:lang w:eastAsia="zh-CN"/>
                              </w:rPr>
                              <w:t>环</w:t>
                            </w:r>
                            <w:r>
                              <w:rPr>
                                <w:rFonts w:hint="eastAsia"/>
                              </w:rPr>
                              <w:t>保局辐射应急办</w:t>
                            </w:r>
                          </w:p>
                        </w:txbxContent>
                      </v:textbox>
                    </v:rect>
                    <v:rect id="矩形 16" o:spid="_x0000_s1026" o:spt="1" style="position:absolute;left:8242;top:12285;height:450;width:21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启动应急响应</w:t>
                            </w:r>
                          </w:p>
                        </w:txbxContent>
                      </v:textbox>
                    </v:rect>
                    <v:rect id="矩形 17" o:spid="_x0000_s1026" o:spt="1" style="position:absolute;left:8272;top:13293;height:450;width:219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成立现场指挥部</w:t>
                            </w:r>
                          </w:p>
                        </w:txbxContent>
                      </v:textbox>
                    </v:rect>
                    <v:rect id="矩形 18" o:spid="_x0000_s1026" o:spt="1" style="position:absolute;left:8294;top:14190;height:450;width:2196;"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应急响应各项工作</w:t>
                            </w:r>
                          </w:p>
                        </w:txbxContent>
                      </v:textbox>
                    </v:rect>
                    <v:rect id="矩形 19" o:spid="_x0000_s1026" o:spt="1" style="position:absolute;left:8302;top:15045;height:450;width:2203;"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响应终止</w:t>
                            </w:r>
                          </w:p>
                        </w:txbxContent>
                      </v:textbox>
                    </v:rect>
                    <v:shape id="自选图形 20" o:spid="_x0000_s1026" o:spt="32" type="#_x0000_t32" style="position:absolute;left:5175;top:10920;height:510;width:0;"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1" o:spid="_x0000_s1026" o:spt="32" type="#_x0000_t32" style="position:absolute;left:9285;top:12735;height:558;width:1;"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2" o:spid="_x0000_s1026" o:spt="32" type="#_x0000_t32" style="position:absolute;left:9406;top:13743;height:447;width:2;"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3" o:spid="_x0000_s1026" o:spt="32" type="#_x0000_t32" style="position:absolute;left:9406;top:14655;flip:x;height:390;width:2;" filled="f" stroked="t" coordsize="21600,21600" o:gfxdata="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HFc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4" o:spid="_x0000_s1026" o:spt="32" type="#_x0000_t32" style="position:absolute;left:1876;top:10845;height:630;width:1;" filled="f" stroked="t" coordsize="21600,21600" o:gfxdata="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iOZJbgAAADbAAAA&#10;DwAAAAAAAAABACAAAAAiAAAAZHJzL2Rvd25yZXYueG1sUEsBAhQAFAAAAAgAh07iQDMvBZ47AAAA&#10;OQAAABAAAAAAAAAAAQAgAAAABwEAAGRycy9zaGFwZXhtbC54bWxQSwUGAAAAAAYABgBbAQAAsQMA&#10;AAAA&#10;">
                      <v:fill on="f" focussize="0,0"/>
                      <v:stroke color="#000000" joinstyle="round" dashstyle="1 1" endcap="round" endarrow="block"/>
                      <v:imagedata o:title=""/>
                      <o:lock v:ext="edit" aspectratio="f"/>
                    </v:shape>
                    <v:shape id="自选图形 25" o:spid="_x0000_s1026" o:spt="32" type="#_x0000_t32" style="position:absolute;left:5492;top:11880;height:405;width:450;" filled="f" stroked="t" coordsize="21600,21600" o:gfxdata="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bzy+vQAA&#10;ANsAAAAPAAAAAAAAAAEAIAAAACIAAABkcnMvZG93bnJldi54bWxQSwECFAAUAAAACACHTuJAMy8F&#10;njsAAAA5AAAAEAAAAAAAAAABACAAAAAMAQAAZHJzL3NoYXBleG1sLnhtbFBLBQYAAAAABgAGAFsB&#10;AAC2AwAAAAA=&#10;">
                      <v:fill on="f" focussize="0,0"/>
                      <v:stroke color="#000000" joinstyle="round" dashstyle="1 1" endcap="round" endarrow="block"/>
                      <v:imagedata o:title=""/>
                      <o:lock v:ext="edit" aspectratio="f"/>
                    </v:shape>
                    <v:shape id="自选图形 26" o:spid="_x0000_s1026" o:spt="32" type="#_x0000_t32" style="position:absolute;left:6278;top:11655;height:1;width:3128;"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7" o:spid="_x0000_s1026" o:spt="32" type="#_x0000_t32" style="position:absolute;left:3232;top:11624;height:1;width:863;" filled="f" stroked="t" coordsize="21600,21600" o:gfxdata="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Ya+8AAAA&#10;2wAAAA8AAAAAAAAAAQAgAAAAIgAAAGRycy9kb3ducmV2LnhtbFBLAQIUABQAAAAIAIdO4kAzLwWe&#10;OwAAADkAAAAQAAAAAAAAAAEAIAAAAAsBAABkcnMvc2hhcGV4bWwueG1sUEsFBgAAAAAGAAYAWwEA&#10;ALUDAAAAAA==&#10;">
                      <v:fill on="f" focussize="0,0"/>
                      <v:stroke color="#000000" joinstyle="round" startarrow="classic"/>
                      <v:imagedata o:title=""/>
                      <o:lock v:ext="edit" aspectratio="f"/>
                    </v:shape>
                    <v:shape id="自选图形 28" o:spid="_x0000_s1026" o:spt="32" type="#_x0000_t32" style="position:absolute;left:1649;top:10845;flip:y;height:630;width:1;" filled="f" stroked="t" coordsize="21600,21600" o:gfxdata="UEsDBAoAAAAAAIdO4kAAAAAAAAAAAAAAAAAEAAAAZHJzL1BLAwQUAAAACACHTuJAOqpw6r0AAADb&#10;AAAADwAAAGRycy9kb3ducmV2LnhtbEWPQYvCMBSE7wv+h/AEL4umFle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qnDq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29" o:spid="_x0000_s1026" o:spt="32" type="#_x0000_t32" style="position:absolute;left:5340;top:10890;height:555;width:0;" filled="f" stroked="t" coordsize="21600,21600" o:gfxdata="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X3QvQAA&#10;ANsAAAAPAAAAAAAAAAEAIAAAACIAAABkcnMvZG93bnJldi54bWxQSwECFAAUAAAACACHTuJAMy8F&#10;njsAAAA5AAAAEAAAAAAAAAABACAAAAAMAQAAZHJzL3NoYXBleG1sLnhtbFBLBQYAAAAABgAGAFsB&#10;AAC2AwAAAAA=&#10;">
                      <v:fill on="f" focussize="0,0"/>
                      <v:stroke color="#000000" joinstyle="round" dashstyle="1 1" endcap="round" startarrow="block"/>
                      <v:imagedata o:title=""/>
                      <o:lock v:ext="edit" aspectratio="f"/>
                    </v:shape>
                    <v:shape id="自选图形 30" o:spid="_x0000_s1026" o:spt="32" type="#_x0000_t32" style="position:absolute;left:3235;top:11790;height:1;width:863;" filled="f" stroked="t" coordsize="21600,21600" o:gfxdata="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hqTKvQAA&#10;ANsAAAAPAAAAAAAAAAEAIAAAACIAAABkcnMvZG93bnJldi54bWxQSwECFAAUAAAACACHTuJAMy8F&#10;njsAAAA5AAAAEAAAAAAAAAABACAAAAAMAQAAZHJzL3NoYXBleG1sLnhtbFBLBQYAAAAABgAGAFsB&#10;AAC2AwAAAAA=&#10;">
                      <v:fill on="f" focussize="0,0"/>
                      <v:stroke color="#000000" joinstyle="round" dashstyle="1 1" endcap="round" endarrow="block"/>
                      <v:imagedata o:title=""/>
                      <o:lock v:ext="edit" aspectratio="f"/>
                    </v:shape>
                    <v:shape id="自选图形 31" o:spid="_x0000_s1026" o:spt="32" type="#_x0000_t32" style="position:absolute;left:5178;top:11880;height:405;width:450;" filled="f" stroked="t" coordsize="21600,21600" o:gfxdata="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nfO8AAAA&#10;2wAAAA8AAAAAAAAAAQAgAAAAIgAAAGRycy9kb3ducmV2LnhtbFBLAQIUABQAAAAIAIdO4kAzLwWe&#10;OwAAADkAAAAQAAAAAAAAAAEAIAAAAAsBAABkcnMvc2hhcGV4bWwueG1sUEsFBgAAAAAGAAYAWwEA&#10;ALUDAAAAAA==&#10;">
                      <v:fill on="f" focussize="0,0"/>
                      <v:stroke color="#000000" joinstyle="round" startarrow="block"/>
                      <v:imagedata o:title=""/>
                      <o:lock v:ext="edit" aspectratio="f"/>
                    </v:shape>
                    <v:shape id="自选图形 32" o:spid="_x0000_s1026" o:spt="32" type="#_x0000_t32" style="position:absolute;left:9555;top:12738;height:555;width:15;" filled="f" stroked="t" coordsize="21600,21600" o:gfxdata="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NJOtwAAANsAAAAP&#10;AAAAAAAAAAEAIAAAACIAAABkcnMvZG93bnJldi54bWxQSwECFAAUAAAACACHTuJAMy8FnjsAAAA5&#10;AAAAEAAAAAAAAAABACAAAAAGAQAAZHJzL3NoYXBleG1sLnhtbFBLBQYAAAAABgAGAFsBAACwAwAA&#10;AAA=&#10;">
                      <v:fill on="f" focussize="0,0"/>
                      <v:stroke color="#000000" joinstyle="round" dashstyle="1 1" endcap="round" startarrow="block"/>
                      <v:imagedata o:title=""/>
                      <o:lock v:ext="edit" aspectratio="f"/>
                    </v:shape>
                    <v:shape id="自选图形 33" o:spid="_x0000_s1026" o:spt="32" type="#_x0000_t32" style="position:absolute;left:7230;top:13263;height:0;width:495;"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4" o:spid="_x0000_s1026" o:spt="32" type="#_x0000_t32" style="position:absolute;left:7238;top:13788;height:0;width:495;"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5" o:spid="_x0000_s1026" o:spt="32" type="#_x0000_t32" style="position:absolute;left:7230;top:14325;height:0;width:495;"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36" o:spid="_x0000_s1026" o:spt="32" type="#_x0000_t32" style="position:absolute;left:7230;top:14865;height:0;width:495;"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7" o:spid="_x0000_s1026" o:spt="32" type="#_x0000_t32" style="position:absolute;left:7283;top:15435;height:0;width:442;"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8" o:spid="_x0000_s1026" o:spt="32" type="#_x0000_t32" style="position:absolute;left:7725;top:13263;height:2172;width:0;"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9" o:spid="_x0000_s1026" o:spt="32" type="#_x0000_t32" style="position:absolute;left:7763;top:13425;height:0;width:509;" filled="f" stroked="t" coordsize="21600,21600" o:gfxdata="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2sYL4A&#10;AADbAAAADwAAAAAAAAABACAAAAAiAAAAZHJzL2Rvd25yZXYueG1sUEsBAhQAFAAAAAgAh07iQDMv&#10;BZ47AAAAOQAAABAAAAAAAAAAAQAgAAAADQEAAGRycy9zaGFwZXhtbC54bWxQSwUGAAAAAAYABgBb&#10;AQAAtwMAAAAA&#10;">
                      <v:fill on="f" focussize="0,0"/>
                      <v:stroke color="#000000" joinstyle="round" dashstyle="1 1" endcap="round" endarrow="block"/>
                      <v:imagedata o:title=""/>
                      <o:lock v:ext="edit" aspectratio="f"/>
                    </v:shape>
                    <v:shape id="自选图形 40" o:spid="_x0000_s1026" o:spt="32" type="#_x0000_t32" style="position:absolute;left:7725;top:13635;height:0;width:517;" filled="f" stroked="t" coordsize="21600,21600" o:gfxdata="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CutbsAAADb&#10;AAAADwAAAAAAAAABACAAAAAiAAAAZHJzL2Rvd25yZXYueG1sUEsBAhQAFAAAAAgAh07iQDMvBZ47&#10;AAAAOQAAABAAAAAAAAAAAQAgAAAACgEAAGRycy9zaGFwZXhtbC54bWxQSwUGAAAAAAYABgBbAQAA&#10;tAMAAAAA&#10;">
                      <v:fill on="f" focussize="0,0"/>
                      <v:stroke color="#000000" joinstyle="round" startarrow="block"/>
                      <v:imagedata o:title=""/>
                      <o:lock v:ext="edit" aspectratio="f"/>
                    </v:shape>
                  </v:group>
                  <v:rect id="矩形 41" o:spid="_x0000_s1026" o:spt="1" style="position:absolute;left:5628;top:13080;height:420;width:1602;"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现场调查组</w:t>
                          </w:r>
                        </w:p>
                      </w:txbxContent>
                    </v:textbox>
                  </v:rect>
                  <v:rect id="矩形 42" o:spid="_x0000_s1026" o:spt="1" style="position:absolute;left:5613;top:13575;height:420;width:1602;"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应急监测组</w:t>
                          </w:r>
                        </w:p>
                      </w:txbxContent>
                    </v:textbox>
                  </v:rect>
                  <v:rect id="矩形 43" o:spid="_x0000_s1026" o:spt="1" style="position:absolute;left:5613;top:14115;height:420;width:1602;"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舆情信息组</w:t>
                          </w:r>
                        </w:p>
                      </w:txbxContent>
                    </v:textbox>
                  </v:rect>
                  <v:rect id="矩形 44" o:spid="_x0000_s1026" o:spt="1" style="position:absolute;left:5628;top:14670;height:420;width:1602;"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专家咨询组</w:t>
                          </w:r>
                        </w:p>
                      </w:txbxContent>
                    </v:textbox>
                  </v:rect>
                  <v:rect id="矩形 45" o:spid="_x0000_s1026" o:spt="1" style="position:absolute;left:5628;top:15210;height:420;width:1602;"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后勤保障组</w:t>
                          </w:r>
                        </w:p>
                      </w:txbxContent>
                    </v:textbox>
                  </v:rect>
                </v:group>
              </v:group>
            </w:pict>
          </mc:Fallback>
        </mc:AlternateContent>
      </w:r>
    </w:p>
    <w:p>
      <w:pPr>
        <w:spacing w:line="520" w:lineRule="exact"/>
        <w:rPr>
          <w:rFonts w:ascii="仿宋_GB2312" w:hAnsi="华文楷体" w:eastAsia="仿宋_GB2312"/>
          <w:sz w:val="32"/>
          <w:szCs w:val="32"/>
        </w:rPr>
      </w:pPr>
    </w:p>
    <w:p>
      <w:pPr>
        <w:spacing w:line="520" w:lineRule="exact"/>
        <w:rPr>
          <w:rFonts w:ascii="仿宋_GB2312" w:hAnsi="华文楷体" w:eastAsia="仿宋_GB2312"/>
          <w:sz w:val="32"/>
          <w:szCs w:val="32"/>
        </w:rPr>
      </w:pPr>
    </w:p>
    <w:p>
      <w:pPr>
        <w:spacing w:line="520" w:lineRule="exact"/>
        <w:rPr>
          <w:rFonts w:ascii="仿宋_GB2312" w:hAnsi="华文楷体" w:eastAsia="仿宋_GB2312"/>
          <w:sz w:val="32"/>
          <w:szCs w:val="32"/>
        </w:rPr>
      </w:pPr>
    </w:p>
    <w:p>
      <w:pPr>
        <w:spacing w:line="520" w:lineRule="exact"/>
        <w:rPr>
          <w:rFonts w:ascii="仿宋_GB2312" w:hAnsi="华文楷体" w:eastAsia="仿宋_GB2312"/>
          <w:sz w:val="32"/>
          <w:szCs w:val="32"/>
        </w:rPr>
      </w:pPr>
    </w:p>
    <w:p>
      <w:pPr>
        <w:spacing w:line="520" w:lineRule="exact"/>
        <w:ind w:firstLine="960" w:firstLineChars="300"/>
        <w:rPr>
          <w:rFonts w:ascii="仿宋_GB2312" w:hAnsi="华文仿宋" w:eastAsia="仿宋_GB2312"/>
          <w:sz w:val="32"/>
          <w:szCs w:val="32"/>
        </w:rPr>
      </w:pPr>
    </w:p>
    <w:p>
      <w:pPr>
        <w:spacing w:line="520" w:lineRule="exact"/>
        <w:rPr>
          <w:rFonts w:ascii="仿宋_GB2312" w:hAnsi="华文楷体" w:eastAsia="仿宋_GB2312"/>
          <w:sz w:val="32"/>
          <w:szCs w:val="32"/>
        </w:rPr>
      </w:pPr>
    </w:p>
    <w:p>
      <w:pPr>
        <w:spacing w:line="520" w:lineRule="exact"/>
        <w:rPr>
          <w:rFonts w:ascii="仿宋_GB2312" w:hAnsi="华文楷体" w:eastAsia="仿宋_GB2312"/>
          <w:sz w:val="32"/>
          <w:szCs w:val="32"/>
        </w:rPr>
      </w:pPr>
    </w:p>
    <w:p>
      <w:pPr>
        <w:spacing w:line="520" w:lineRule="exact"/>
        <w:ind w:firstLine="1600" w:firstLineChars="500"/>
        <w:rPr>
          <w:rFonts w:ascii="仿宋_GB2312" w:hAnsi="华文楷体" w:eastAsia="仿宋_GB2312"/>
          <w:sz w:val="32"/>
          <w:szCs w:val="32"/>
        </w:rPr>
      </w:pPr>
    </w:p>
    <w:p>
      <w:pPr>
        <w:spacing w:line="520" w:lineRule="exact"/>
        <w:rPr>
          <w:rFonts w:ascii="仿宋_GB2312" w:hAnsi="华文仿宋" w:eastAsia="仿宋_GB2312"/>
          <w:sz w:val="32"/>
          <w:szCs w:val="32"/>
        </w:rPr>
      </w:pPr>
      <w:r>
        <w:rPr>
          <w:rFonts w:hint="eastAsia" w:ascii="仿宋_GB2312" w:hAnsi="华文仿宋" w:eastAsia="仿宋_GB2312"/>
          <w:sz w:val="32"/>
          <w:szCs w:val="32"/>
        </w:rPr>
        <w:t>图2  应急响应行动流程图</w:t>
      </w:r>
    </w:p>
    <w:p>
      <w:pPr>
        <w:spacing w:line="520" w:lineRule="exact"/>
        <w:rPr>
          <w:rFonts w:ascii="楷体_GB2312" w:hAnsi="华文楷体" w:eastAsia="楷体_GB2312"/>
          <w:sz w:val="32"/>
          <w:szCs w:val="32"/>
        </w:rPr>
      </w:pPr>
    </w:p>
    <w:p>
      <w:pPr>
        <w:spacing w:line="520" w:lineRule="exact"/>
        <w:rPr>
          <w:rFonts w:ascii="楷体_GB2312" w:hAnsi="华文楷体" w:eastAsia="楷体_GB2312"/>
          <w:sz w:val="32"/>
          <w:szCs w:val="32"/>
        </w:rPr>
      </w:pPr>
    </w:p>
    <w:p>
      <w:pPr>
        <w:spacing w:line="520" w:lineRule="exact"/>
        <w:rPr>
          <w:rFonts w:ascii="楷体_GB2312" w:hAnsi="华文楷体" w:eastAsia="楷体_GB2312"/>
          <w:sz w:val="32"/>
          <w:szCs w:val="32"/>
        </w:rPr>
      </w:pPr>
      <w:r>
        <w:rPr>
          <w:rFonts w:hint="eastAsia" w:ascii="楷体_GB2312" w:hAnsi="华文楷体" w:eastAsia="楷体_GB2312"/>
          <w:sz w:val="32"/>
          <w:szCs w:val="32"/>
        </w:rPr>
        <w:t>5.2应急响应程序</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5.2.1报告与启动</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发生辐射事件时，事发单位应当立即启动本单位核辐射事故应急预案，同时向旗区、开发区环保局和市环保局报告。报告内容包括：事发单位、事发地点、时间、起因、污染及影响、涉及周边情况等；市环境保护局辐射事故应急办接到辐射事件事发信息后，立即上报领导小组总指挥部汇报。在两个小时之内，市环境保护局辐射事故应急办根据辐射事件状态及响应的严重程度确定应急响应级别，适当启动本单位的应急响应工作，并立即执行本单位辐射事故应急预案规定的辐射事故报告程序，上报上级部门应急办报告。 </w:t>
      </w:r>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5.2.2指挥和协调</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市环境保护局辐射事故应急办完成与上级部门应急办报告和应急响应前期准备工作之后，在应急办领导小组的指挥事下，立即开展辐射事件预警及应急响应工作，同时指挥事发当地环保部门和事发单位辐射事故应急响应工作，全面进入辐射事故应急处理程序。</w:t>
      </w:r>
      <w:bookmarkStart w:id="0" w:name="_GoBack"/>
      <w:bookmarkEnd w:id="0"/>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5.2.3调查及控制</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急领导小组的安排部署，市环境保护局辐射事故应急办调查组迅速扑现场，与事发当地环保部门和事发单位辐射事故应急办对接工作；对事发情况进行询问、做笔录、摄像拍照等调查取证工作；初步确定事故发生的时间、地点、原因、污染物种类、性质、数量，对已造成的污染范围、影响程度进行分析并形成报告报于辐射事故应急办，同时制定事发预处理方案。</w:t>
      </w:r>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5.2.4情况上报</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市环保局辐射事故应急办收到调查组的调查情况报告后，按照1小时速报、24小时确报的要求，及时向应急领导小组及上级部门应急办报告已掌握的重要情况。</w:t>
      </w:r>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5.2.5事故处理</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根据调查取证和现场调查结果，结合专家意见开展辐射应急监测工作，确定和实施辐射事件影响范围内的事故（污染物）处置方案，减少污染危害。</w:t>
      </w:r>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5.2.6信息发布</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辐射应急办信息组组织有关责任单位、有关部门和专家拟写辐射事件相关信息、专家评论意见等，报辐射事件（事故）应急领导小组，有必要时，拟定新闻通稿，报政府同意后向公众发布。</w:t>
      </w:r>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5.2.7污染跟踪</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辐射应急办结合专家的意见确定污染事故可能长期存在的潜在或间接危害及社会影响，对污染危害实施跟踪调查、组织再次监督监测，直至危害消除。</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5.3应急结束</w:t>
      </w:r>
    </w:p>
    <w:p>
      <w:pPr>
        <w:spacing w:line="520" w:lineRule="exact"/>
        <w:rPr>
          <w:rFonts w:ascii="仿宋_GB2312" w:hAnsi="华文楷体" w:eastAsia="仿宋_GB2312"/>
          <w:sz w:val="32"/>
          <w:szCs w:val="32"/>
        </w:rPr>
      </w:pPr>
      <w:r>
        <w:rPr>
          <w:rFonts w:hint="eastAsia" w:ascii="仿宋_GB2312" w:hAnsi="华文楷体" w:eastAsia="仿宋_GB2312"/>
          <w:sz w:val="32"/>
          <w:szCs w:val="32"/>
        </w:rPr>
        <w:t>5.3.1终止条件</w:t>
      </w:r>
    </w:p>
    <w:p>
      <w:pPr>
        <w:spacing w:line="520" w:lineRule="exact"/>
        <w:rPr>
          <w:rFonts w:ascii="仿宋_GB2312" w:hAnsi="华文仿宋" w:eastAsia="仿宋_GB2312"/>
          <w:sz w:val="32"/>
          <w:szCs w:val="32"/>
        </w:rPr>
      </w:pPr>
      <w:r>
        <w:rPr>
          <w:rFonts w:hint="eastAsia" w:ascii="仿宋_GB2312" w:hAnsi="华文仿宋" w:eastAsia="仿宋_GB2312"/>
          <w:sz w:val="32"/>
          <w:szCs w:val="32"/>
        </w:rPr>
        <w:t>符合下列条件之一的，即满足应急终止条件：</w:t>
      </w:r>
    </w:p>
    <w:p>
      <w:pPr>
        <w:spacing w:line="520" w:lineRule="exact"/>
        <w:ind w:firstLine="640" w:firstLineChars="200"/>
        <w:outlineLvl w:val="0"/>
        <w:rPr>
          <w:rFonts w:ascii="仿宋_GB2312" w:hAnsi="华文仿宋" w:eastAsia="仿宋_GB2312"/>
          <w:sz w:val="32"/>
          <w:szCs w:val="32"/>
        </w:rPr>
      </w:pPr>
      <w:r>
        <w:rPr>
          <w:rFonts w:hint="eastAsia" w:ascii="仿宋_GB2312" w:hAnsi="华文仿宋" w:eastAsia="仿宋_GB2312"/>
          <w:sz w:val="32"/>
          <w:szCs w:val="32"/>
        </w:rPr>
        <w:t>（1）辐射污染源的泄漏或释放已降至规定限值以内；</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（2）辐射事件所造成的危害已经被彻底消除，无继发可能；</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（3）辐射事件现场的各种专业应急处置行动已无继续的必要。</w:t>
      </w:r>
    </w:p>
    <w:p>
      <w:pPr>
        <w:spacing w:line="520" w:lineRule="exact"/>
        <w:outlineLvl w:val="0"/>
        <w:rPr>
          <w:rFonts w:ascii="仿宋_GB2312" w:hAnsi="华文楷体" w:eastAsia="仿宋_GB2312"/>
          <w:sz w:val="32"/>
          <w:szCs w:val="32"/>
        </w:rPr>
      </w:pPr>
      <w:r>
        <w:rPr>
          <w:rFonts w:hint="eastAsia" w:ascii="仿宋_GB2312" w:hAnsi="华文楷体" w:eastAsia="仿宋_GB2312"/>
          <w:sz w:val="32"/>
          <w:szCs w:val="32"/>
        </w:rPr>
        <w:t>5.3.2终止程序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事发单位根据环保部门的辐射事件（事故）应急办的指挥，提出辐射事故应急工作终止的请示报于辐射事件应急领导小组经批准后宣布终止应急状态，并撰写应急处置工作的详细书面报告，应急响应结束。</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5.4恢复</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辐射应急事故应急终止后，辐射事件应急办执行下列行动：</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（1）总结汇总所有应急日志、记录、产生过程，写书面信息等；</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（2）根据事故级别，适当评价造成应急状态事故的产生过程，并在本单位权利范围内责令有关部门和事故责任单位进行查处，下发整改通知；</w:t>
      </w:r>
    </w:p>
    <w:p>
      <w:pPr>
        <w:spacing w:line="520" w:lineRule="exact"/>
        <w:ind w:firstLine="640" w:firstLineChars="200"/>
        <w:outlineLvl w:val="0"/>
        <w:rPr>
          <w:rFonts w:ascii="仿宋_GB2312" w:hAnsi="华文仿宋" w:eastAsia="仿宋_GB2312"/>
          <w:sz w:val="32"/>
          <w:szCs w:val="32"/>
        </w:rPr>
      </w:pPr>
      <w:r>
        <w:rPr>
          <w:rFonts w:hint="eastAsia" w:ascii="仿宋_GB2312" w:hAnsi="华文仿宋" w:eastAsia="仿宋_GB2312"/>
          <w:sz w:val="32"/>
          <w:szCs w:val="32"/>
        </w:rPr>
        <w:t>（3）根据实践经验，修改现有应急预案和程序；</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（4）应急终止后，应急办公室应及时向上级部门提交总结报告。</w:t>
      </w:r>
    </w:p>
    <w:p>
      <w:pPr>
        <w:spacing w:line="520" w:lineRule="exact"/>
        <w:rPr>
          <w:rFonts w:ascii="黑体" w:hAnsi="黑体" w:eastAsia="黑体"/>
          <w:sz w:val="32"/>
          <w:szCs w:val="32"/>
        </w:rPr>
      </w:pPr>
      <w:r>
        <w:rPr>
          <w:rFonts w:hint="eastAsia" w:ascii="黑体" w:hAnsi="黑体" w:eastAsia="黑体"/>
          <w:sz w:val="32"/>
          <w:szCs w:val="32"/>
        </w:rPr>
        <w:t>6 应急能力维持</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6.1组织能力</w:t>
      </w:r>
    </w:p>
    <w:p>
      <w:pPr>
        <w:spacing w:line="520" w:lineRule="exact"/>
        <w:rPr>
          <w:rFonts w:ascii="仿宋_GB2312" w:hAnsi="华文仿宋" w:eastAsia="仿宋_GB2312"/>
          <w:sz w:val="32"/>
          <w:szCs w:val="32"/>
        </w:rPr>
      </w:pPr>
      <w:r>
        <w:rPr>
          <w:rFonts w:hint="eastAsia" w:ascii="仿宋_GB2312" w:hAnsi="华文楷体" w:eastAsia="仿宋_GB2312"/>
          <w:sz w:val="32"/>
          <w:szCs w:val="32"/>
        </w:rPr>
        <w:t xml:space="preserve">    </w:t>
      </w:r>
      <w:r>
        <w:rPr>
          <w:rFonts w:hint="eastAsia" w:ascii="仿宋_GB2312" w:hAnsi="华文仿宋" w:eastAsia="仿宋_GB2312"/>
          <w:sz w:val="32"/>
          <w:szCs w:val="32"/>
        </w:rPr>
        <w:t>为保障本单位辐射事故应急响应能力，进一步加强应急能力管理工作，召开旗区、开发区环保局应急办及本市辖区内的核技术利用单位应急办组织会议，制定相关辐射事故应急管理制度，建立健全专职应急组织体系，全面提升应急组织能力。</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6.2人员能力</w:t>
      </w:r>
    </w:p>
    <w:p>
      <w:pPr>
        <w:spacing w:line="520" w:lineRule="exact"/>
        <w:rPr>
          <w:rFonts w:ascii="仿宋_GB2312" w:hAnsi="华文仿宋" w:eastAsia="仿宋_GB2312"/>
          <w:sz w:val="32"/>
          <w:szCs w:val="32"/>
        </w:rPr>
      </w:pPr>
      <w:r>
        <w:rPr>
          <w:rFonts w:hint="eastAsia" w:ascii="仿宋_GB2312" w:hAnsi="华文楷体" w:eastAsia="仿宋_GB2312"/>
          <w:sz w:val="32"/>
          <w:szCs w:val="32"/>
        </w:rPr>
        <w:t xml:space="preserve">   </w:t>
      </w:r>
      <w:r>
        <w:rPr>
          <w:rFonts w:hint="eastAsia" w:ascii="仿宋_GB2312" w:hAnsi="华文仿宋" w:eastAsia="仿宋_GB2312"/>
          <w:sz w:val="32"/>
          <w:szCs w:val="32"/>
        </w:rPr>
        <w:t xml:space="preserve"> 为进一步完善全市环境保护部门辐射事故应急人员能力，加强应急人员的管理素质，提高技术水平，派相关应急人员去学习专业知识；向社会公开招相关技术人员、专业人员，组成有技术支撑的应急能力组。</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6.3应急物资</w:t>
      </w:r>
    </w:p>
    <w:p>
      <w:pPr>
        <w:spacing w:line="520" w:lineRule="exact"/>
        <w:rPr>
          <w:rFonts w:ascii="仿宋_GB2312" w:hAnsi="华文仿宋" w:eastAsia="仿宋_GB2312"/>
          <w:sz w:val="32"/>
          <w:szCs w:val="32"/>
        </w:rPr>
      </w:pPr>
      <w:r>
        <w:rPr>
          <w:rFonts w:hint="eastAsia" w:ascii="仿宋_GB2312" w:hAnsi="华文楷体" w:eastAsia="仿宋_GB2312"/>
          <w:sz w:val="32"/>
          <w:szCs w:val="32"/>
        </w:rPr>
        <w:t xml:space="preserve">   </w:t>
      </w:r>
      <w:r>
        <w:rPr>
          <w:rFonts w:hint="eastAsia" w:ascii="仿宋_GB2312" w:hAnsi="华文仿宋" w:eastAsia="仿宋_GB2312"/>
          <w:sz w:val="32"/>
          <w:szCs w:val="32"/>
        </w:rPr>
        <w:t xml:space="preserve"> 为保证本单位辐射事故应急设备和物资始终处于良好备用状态，市环境保护局辐射事故应急监测组定期保养、检验和清点应急设备和物资，并对监督检查旗区、开发区环保局应急办和核技术利用单位应急办的应急物资校验、检修情况。</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6.4应急培训</w:t>
      </w:r>
    </w:p>
    <w:p>
      <w:pPr>
        <w:spacing w:line="520" w:lineRule="exact"/>
        <w:ind w:firstLine="640" w:firstLineChars="200"/>
        <w:rPr>
          <w:rFonts w:ascii="仿宋_GB2312" w:hAnsi="华文楷体" w:eastAsia="仿宋_GB2312"/>
          <w:sz w:val="32"/>
          <w:szCs w:val="32"/>
        </w:rPr>
      </w:pPr>
      <w:r>
        <w:rPr>
          <w:rFonts w:hint="eastAsia" w:ascii="仿宋_GB2312" w:hAnsi="华文仿宋" w:eastAsia="仿宋_GB2312"/>
          <w:sz w:val="32"/>
          <w:szCs w:val="32"/>
        </w:rPr>
        <w:t>市环境保护局辐射事故应急办组织全市应急人员参加相关的辐射事故应急培训，制定本市辐射事故应急培训计划，建立人员管理档案。</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6.5应急演练</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市环境保护局辐射事故应急办组织全市应急人员参加相关的应急演练培训，并制定全市应急演练实施方案，并组织实施。</w:t>
      </w:r>
    </w:p>
    <w:p>
      <w:pPr>
        <w:spacing w:line="520" w:lineRule="exact"/>
        <w:rPr>
          <w:rFonts w:ascii="黑体" w:hAnsi="黑体" w:eastAsia="黑体"/>
          <w:sz w:val="32"/>
          <w:szCs w:val="32"/>
        </w:rPr>
      </w:pPr>
      <w:r>
        <w:rPr>
          <w:rFonts w:hint="eastAsia" w:ascii="黑体" w:hAnsi="黑体" w:eastAsia="黑体"/>
          <w:sz w:val="32"/>
          <w:szCs w:val="32"/>
        </w:rPr>
        <w:t>7 应急保障</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7.1资金保障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为保证辐射事故应急系统的正常运行，应根据工作需要，提出每年用于辐射应急工作的（包括应急基础数据系统建设及运行、应急装备、应急技术支持、培训及演习等）支出需求，纳入部门预算。具体情况按照规定执行。</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7.2.装备保障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应急工作需要和各部门职责，应加强放射性物质的检验、鉴定和监测设备建设。增加应急处置、快速机动和自身防护装备、物资的储备，不断提高辐射应急监测和动态监控的能力，保证在发生辐射事故时能有效防范对辐射环境的污染和扩散。</w:t>
      </w:r>
    </w:p>
    <w:p>
      <w:pPr>
        <w:spacing w:line="520" w:lineRule="exact"/>
        <w:ind w:firstLine="640" w:firstLineChars="200"/>
        <w:outlineLvl w:val="0"/>
        <w:rPr>
          <w:rFonts w:ascii="仿宋_GB2312" w:hAnsi="华文仿宋" w:eastAsia="仿宋_GB2312"/>
          <w:sz w:val="32"/>
          <w:szCs w:val="32"/>
        </w:rPr>
      </w:pPr>
      <w:r>
        <w:rPr>
          <w:rFonts w:hint="eastAsia" w:ascii="仿宋_GB2312" w:hAnsi="华文仿宋" w:eastAsia="仿宋_GB2312"/>
          <w:sz w:val="32"/>
          <w:szCs w:val="32"/>
        </w:rPr>
        <w:t>（1）现场应急必备的交通车辆和应急通讯设备；</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（2）现场应急必备的各种人员防护用品；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（3）应急监测仪器的维护管理；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（4）应急办公设备、污染源数据库和应急电子地图等的网络维护，应满足应急救援需要。</w:t>
      </w:r>
    </w:p>
    <w:p>
      <w:pPr>
        <w:spacing w:line="520" w:lineRule="exact"/>
        <w:rPr>
          <w:rFonts w:ascii="楷体_GB2312" w:hAnsi="华文楷体" w:eastAsia="楷体_GB2312"/>
          <w:sz w:val="32"/>
          <w:szCs w:val="32"/>
        </w:rPr>
      </w:pPr>
      <w:r>
        <w:rPr>
          <w:rFonts w:hint="eastAsia" w:ascii="楷体_GB2312" w:hAnsi="华文楷体" w:eastAsia="楷体_GB2312"/>
          <w:sz w:val="32"/>
          <w:szCs w:val="32"/>
        </w:rPr>
        <w:t>7.3制度保障</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（1）日常值班制度 ；</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（2）事故总结报告制度 ；</w:t>
      </w:r>
    </w:p>
    <w:p>
      <w:pPr>
        <w:spacing w:line="520" w:lineRule="exact"/>
        <w:ind w:left="638" w:leftChars="304"/>
        <w:rPr>
          <w:rFonts w:ascii="仿宋_GB2312" w:hAnsi="华文仿宋" w:eastAsia="仿宋_GB2312"/>
          <w:sz w:val="32"/>
          <w:szCs w:val="32"/>
        </w:rPr>
      </w:pPr>
      <w:r>
        <w:rPr>
          <w:rFonts w:hint="eastAsia" w:ascii="仿宋_GB2312" w:hAnsi="华文仿宋" w:eastAsia="仿宋_GB2312"/>
          <w:sz w:val="32"/>
          <w:szCs w:val="32"/>
        </w:rPr>
        <w:t>（3）辐射安全管理制度 ；</w:t>
      </w:r>
      <w:r>
        <w:rPr>
          <w:rFonts w:hint="eastAsia" w:ascii="仿宋_GB2312" w:hAnsi="华文仿宋" w:eastAsia="仿宋_GB2312"/>
          <w:sz w:val="32"/>
          <w:szCs w:val="32"/>
        </w:rPr>
        <w:cr/>
      </w:r>
      <w:r>
        <w:rPr>
          <w:rFonts w:hint="eastAsia" w:ascii="仿宋_GB2312" w:hAnsi="华文仿宋" w:eastAsia="仿宋_GB2312"/>
          <w:sz w:val="32"/>
          <w:szCs w:val="32"/>
        </w:rPr>
        <w:t>（4）辐射事故应急设备定期试用和保养制度。</w:t>
      </w:r>
    </w:p>
    <w:p>
      <w:pPr>
        <w:spacing w:line="520" w:lineRule="exact"/>
        <w:rPr>
          <w:rFonts w:ascii="黑体" w:hAnsi="黑体" w:eastAsia="黑体"/>
          <w:sz w:val="32"/>
          <w:szCs w:val="32"/>
        </w:rPr>
      </w:pPr>
      <w:r>
        <w:rPr>
          <w:rFonts w:hint="eastAsia" w:ascii="黑体" w:hAnsi="黑体" w:eastAsia="黑体"/>
          <w:sz w:val="32"/>
          <w:szCs w:val="32"/>
        </w:rPr>
        <w:t>8附则</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本预案自批准之日起执行，由市环境保护局发布、解释，并报于内蒙古自治区环境保护厅备案。</w:t>
      </w:r>
    </w:p>
    <w:p>
      <w:pPr>
        <w:spacing w:line="520" w:lineRule="exact"/>
        <w:rPr>
          <w:rFonts w:ascii="黑体" w:hAnsi="黑体" w:eastAsia="黑体"/>
          <w:sz w:val="32"/>
          <w:szCs w:val="32"/>
        </w:rPr>
      </w:pPr>
      <w:r>
        <w:rPr>
          <w:rFonts w:hint="eastAsia" w:ascii="黑体" w:hAnsi="黑体" w:eastAsia="黑体"/>
          <w:sz w:val="32"/>
          <w:szCs w:val="32"/>
        </w:rPr>
        <w:t>9附录</w:t>
      </w:r>
    </w:p>
    <w:p>
      <w:pPr>
        <w:widowControl/>
        <w:shd w:val="clear" w:color="auto" w:fill="FFFFFF"/>
        <w:spacing w:line="520" w:lineRule="exact"/>
        <w:ind w:left="1438" w:leftChars="304" w:hanging="800" w:hangingChars="250"/>
        <w:rPr>
          <w:rFonts w:ascii="仿宋_GB2312" w:hAnsi="华文仿宋" w:eastAsia="仿宋_GB2312"/>
          <w:sz w:val="32"/>
          <w:szCs w:val="32"/>
        </w:rPr>
      </w:pPr>
      <w:r>
        <w:rPr>
          <w:rFonts w:hint="eastAsia" w:ascii="仿宋_GB2312" w:hAnsi="华文仿宋" w:eastAsia="仿宋_GB2312"/>
          <w:sz w:val="32"/>
          <w:szCs w:val="32"/>
        </w:rPr>
        <w:t>附录：1. 辐射事故初始报告表</w:t>
      </w:r>
    </w:p>
    <w:p>
      <w:pPr>
        <w:widowControl/>
        <w:shd w:val="clear" w:color="auto" w:fill="FFFFFF"/>
        <w:spacing w:line="520" w:lineRule="exact"/>
        <w:ind w:firstLine="640"/>
        <w:rPr>
          <w:rFonts w:ascii="仿宋_GB2312" w:hAnsi="华文仿宋" w:eastAsia="仿宋_GB2312"/>
          <w:sz w:val="32"/>
          <w:szCs w:val="32"/>
        </w:rPr>
      </w:pPr>
      <w:r>
        <w:rPr>
          <w:rFonts w:hint="eastAsia" w:ascii="仿宋_GB2312" w:hAnsi="华文仿宋" w:eastAsia="仿宋_GB2312"/>
          <w:sz w:val="32"/>
          <w:szCs w:val="32"/>
        </w:rPr>
        <w:t>附录：2. 辐射事故后续报告表</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附录：3. 通讯对话记录单</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附录：4. γ辐射剂量率现场监测记录表</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附录：5. 放射源分类方法及分类表</w:t>
      </w:r>
    </w:p>
    <w:p>
      <w:pPr>
        <w:spacing w:line="5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附录：6. 射线装置分类办法及分类表</w:t>
      </w:r>
    </w:p>
    <w:p>
      <w:pPr>
        <w:spacing w:line="520" w:lineRule="exact"/>
        <w:ind w:firstLine="640" w:firstLineChars="200"/>
        <w:rPr>
          <w:rFonts w:ascii="仿宋_GB2312" w:hAnsi="华文仿宋" w:eastAsia="仿宋_GB2312"/>
          <w:sz w:val="32"/>
          <w:szCs w:val="32"/>
        </w:rPr>
      </w:pPr>
    </w:p>
    <w:p>
      <w:pPr>
        <w:snapToGrid w:val="0"/>
        <w:spacing w:line="520" w:lineRule="exact"/>
        <w:rPr>
          <w:rFonts w:ascii="仿宋_GB2312" w:hAnsi="宋体" w:eastAsia="仿宋_GB2312"/>
          <w:sz w:val="32"/>
          <w:szCs w:val="32"/>
        </w:rPr>
      </w:pPr>
    </w:p>
    <w:p>
      <w:pPr>
        <w:snapToGrid w:val="0"/>
        <w:spacing w:line="520" w:lineRule="exact"/>
        <w:rPr>
          <w:rFonts w:ascii="仿宋_GB2312" w:hAnsi="宋体" w:eastAsia="仿宋_GB2312"/>
          <w:sz w:val="32"/>
          <w:szCs w:val="32"/>
        </w:rPr>
      </w:pPr>
    </w:p>
    <w:p>
      <w:pPr>
        <w:snapToGrid w:val="0"/>
        <w:spacing w:line="520" w:lineRule="exact"/>
        <w:rPr>
          <w:rFonts w:ascii="仿宋_GB2312" w:hAnsi="宋体" w:eastAsia="仿宋_GB2312"/>
          <w:sz w:val="32"/>
          <w:szCs w:val="32"/>
        </w:rPr>
      </w:pPr>
    </w:p>
    <w:p>
      <w:pPr>
        <w:snapToGrid w:val="0"/>
        <w:spacing w:line="520" w:lineRule="exact"/>
        <w:rPr>
          <w:rFonts w:ascii="仿宋_GB2312" w:hAnsi="宋体" w:eastAsia="仿宋_GB2312"/>
          <w:sz w:val="32"/>
          <w:szCs w:val="32"/>
        </w:rPr>
      </w:pPr>
    </w:p>
    <w:p>
      <w:pPr>
        <w:snapToGrid w:val="0"/>
        <w:spacing w:line="520" w:lineRule="exact"/>
        <w:rPr>
          <w:rFonts w:ascii="仿宋_GB2312" w:hAnsi="宋体" w:eastAsia="仿宋_GB2312"/>
          <w:sz w:val="32"/>
          <w:szCs w:val="32"/>
        </w:rPr>
      </w:pPr>
    </w:p>
    <w:p>
      <w:pPr>
        <w:snapToGrid w:val="0"/>
        <w:spacing w:line="520" w:lineRule="exact"/>
        <w:rPr>
          <w:rFonts w:ascii="仿宋_GB2312" w:hAnsi="宋体" w:eastAsia="仿宋_GB2312"/>
          <w:sz w:val="32"/>
          <w:szCs w:val="32"/>
        </w:rPr>
      </w:pPr>
      <w:r>
        <w:rPr>
          <w:rFonts w:hint="eastAsia" w:ascii="仿宋_GB2312" w:hAnsi="宋体" w:eastAsia="仿宋_GB2312"/>
          <w:sz w:val="32"/>
          <w:szCs w:val="32"/>
        </w:rPr>
        <w:t>附录1</w:t>
      </w:r>
    </w:p>
    <w:p>
      <w:pPr>
        <w:spacing w:line="520" w:lineRule="exact"/>
        <w:jc w:val="center"/>
        <w:rPr>
          <w:rFonts w:ascii="仿宋_GB2312" w:eastAsia="仿宋_GB2312"/>
          <w:b/>
          <w:bCs/>
          <w:sz w:val="32"/>
          <w:szCs w:val="32"/>
        </w:rPr>
      </w:pPr>
      <w:r>
        <w:rPr>
          <w:rFonts w:hint="eastAsia" w:ascii="仿宋_GB2312" w:eastAsia="仿宋_GB2312"/>
          <w:b/>
          <w:bCs/>
          <w:sz w:val="32"/>
          <w:szCs w:val="32"/>
          <w:u w:val="single"/>
        </w:rPr>
        <w:t xml:space="preserve">                </w:t>
      </w:r>
      <w:r>
        <w:rPr>
          <w:rFonts w:hint="eastAsia" w:ascii="仿宋_GB2312" w:eastAsia="仿宋_GB2312"/>
          <w:b/>
          <w:bCs/>
          <w:sz w:val="32"/>
          <w:szCs w:val="32"/>
        </w:rPr>
        <w:t>辐射事故初始报告表</w:t>
      </w:r>
    </w:p>
    <w:p>
      <w:pPr>
        <w:snapToGrid w:val="0"/>
        <w:spacing w:line="520" w:lineRule="exact"/>
        <w:jc w:val="center"/>
        <w:rPr>
          <w:rFonts w:ascii="仿宋_GB2312" w:hAnsi="宋体" w:eastAsia="仿宋_GB2312"/>
          <w:bCs/>
          <w:sz w:val="32"/>
          <w:szCs w:val="32"/>
        </w:rPr>
      </w:pPr>
    </w:p>
    <w:tbl>
      <w:tblPr>
        <w:tblStyle w:val="9"/>
        <w:tblW w:w="88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01"/>
        <w:gridCol w:w="730"/>
        <w:gridCol w:w="187"/>
        <w:gridCol w:w="901"/>
        <w:gridCol w:w="181"/>
        <w:gridCol w:w="800"/>
        <w:gridCol w:w="283"/>
        <w:gridCol w:w="346"/>
        <w:gridCol w:w="452"/>
        <w:gridCol w:w="459"/>
        <w:gridCol w:w="1082"/>
        <w:gridCol w:w="985"/>
        <w:gridCol w:w="86"/>
        <w:gridCol w:w="634"/>
        <w:gridCol w:w="1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1131" w:type="dxa"/>
            <w:gridSpan w:val="2"/>
            <w:vAlign w:val="center"/>
          </w:tcPr>
          <w:p>
            <w:pPr>
              <w:snapToGrid w:val="0"/>
              <w:jc w:val="center"/>
              <w:rPr>
                <w:rFonts w:ascii="宋体" w:hAnsi="宋体"/>
                <w:szCs w:val="21"/>
              </w:rPr>
            </w:pPr>
            <w:r>
              <w:rPr>
                <w:rFonts w:hint="eastAsia" w:ascii="宋体" w:hAnsi="宋体"/>
                <w:szCs w:val="21"/>
              </w:rPr>
              <w:t>事故单位</w:t>
            </w:r>
          </w:p>
          <w:p>
            <w:pPr>
              <w:snapToGrid w:val="0"/>
              <w:jc w:val="center"/>
              <w:rPr>
                <w:rFonts w:ascii="宋体" w:hAnsi="宋体"/>
                <w:szCs w:val="21"/>
              </w:rPr>
            </w:pPr>
            <w:r>
              <w:rPr>
                <w:rFonts w:hint="eastAsia" w:ascii="宋体" w:hAnsi="宋体"/>
                <w:szCs w:val="21"/>
              </w:rPr>
              <w:t>名</w:t>
            </w:r>
            <w:r>
              <w:rPr>
                <w:rFonts w:ascii="宋体" w:hAnsi="宋体"/>
                <w:szCs w:val="21"/>
              </w:rPr>
              <w:t xml:space="preserve">    称</w:t>
            </w:r>
          </w:p>
        </w:tc>
        <w:tc>
          <w:tcPr>
            <w:tcW w:w="7740" w:type="dxa"/>
            <w:gridSpan w:val="13"/>
            <w:vAlign w:val="center"/>
          </w:tcPr>
          <w:p>
            <w:pPr>
              <w:snapToGrid w:val="0"/>
              <w:jc w:val="center"/>
              <w:rPr>
                <w:rFonts w:ascii="宋体" w:hAnsi="宋体"/>
                <w:szCs w:val="21"/>
              </w:rPr>
            </w:pPr>
            <w:r>
              <w:rPr>
                <w:rFonts w:ascii="宋体" w:hAnsi="宋体"/>
                <w:szCs w:val="21"/>
              </w:rPr>
              <w:t xml:space="preserve">                          (公章)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131" w:type="dxa"/>
            <w:gridSpan w:val="2"/>
            <w:vAlign w:val="center"/>
          </w:tcPr>
          <w:p>
            <w:pPr>
              <w:snapToGrid w:val="0"/>
              <w:jc w:val="center"/>
              <w:rPr>
                <w:rFonts w:ascii="宋体" w:hAnsi="宋体"/>
                <w:szCs w:val="21"/>
              </w:rPr>
            </w:pPr>
            <w:r>
              <w:rPr>
                <w:rFonts w:hint="eastAsia" w:ascii="宋体" w:hAnsi="宋体"/>
                <w:szCs w:val="21"/>
              </w:rPr>
              <w:t>法定代表人</w:t>
            </w:r>
          </w:p>
        </w:tc>
        <w:tc>
          <w:tcPr>
            <w:tcW w:w="1088" w:type="dxa"/>
            <w:gridSpan w:val="2"/>
          </w:tcPr>
          <w:p>
            <w:pPr>
              <w:snapToGrid w:val="0"/>
              <w:jc w:val="center"/>
              <w:rPr>
                <w:rFonts w:ascii="宋体" w:hAnsi="宋体"/>
                <w:szCs w:val="21"/>
              </w:rPr>
            </w:pPr>
          </w:p>
        </w:tc>
        <w:tc>
          <w:tcPr>
            <w:tcW w:w="981" w:type="dxa"/>
            <w:gridSpan w:val="2"/>
            <w:vAlign w:val="center"/>
          </w:tcPr>
          <w:p>
            <w:pPr>
              <w:snapToGrid w:val="0"/>
              <w:jc w:val="center"/>
              <w:rPr>
                <w:rFonts w:ascii="宋体" w:hAnsi="宋体"/>
                <w:szCs w:val="21"/>
              </w:rPr>
            </w:pPr>
            <w:r>
              <w:rPr>
                <w:rFonts w:hint="eastAsia" w:ascii="宋体" w:hAnsi="宋体"/>
                <w:szCs w:val="21"/>
              </w:rPr>
              <w:t>地</w:t>
            </w:r>
            <w:r>
              <w:rPr>
                <w:rFonts w:ascii="宋体" w:hAnsi="宋体"/>
                <w:szCs w:val="21"/>
              </w:rPr>
              <w:t xml:space="preserve"> 址</w:t>
            </w:r>
          </w:p>
        </w:tc>
        <w:tc>
          <w:tcPr>
            <w:tcW w:w="3607" w:type="dxa"/>
            <w:gridSpan w:val="6"/>
          </w:tcPr>
          <w:p>
            <w:pPr>
              <w:snapToGrid w:val="0"/>
              <w:jc w:val="center"/>
              <w:rPr>
                <w:rFonts w:ascii="宋体" w:hAnsi="宋体"/>
                <w:szCs w:val="21"/>
              </w:rPr>
            </w:pPr>
          </w:p>
        </w:tc>
        <w:tc>
          <w:tcPr>
            <w:tcW w:w="720" w:type="dxa"/>
            <w:gridSpan w:val="2"/>
            <w:vAlign w:val="center"/>
          </w:tcPr>
          <w:p>
            <w:pPr>
              <w:snapToGrid w:val="0"/>
              <w:jc w:val="center"/>
              <w:rPr>
                <w:rFonts w:ascii="宋体" w:hAnsi="宋体"/>
                <w:szCs w:val="21"/>
              </w:rPr>
            </w:pPr>
            <w:r>
              <w:rPr>
                <w:rFonts w:hint="eastAsia" w:ascii="宋体" w:hAnsi="宋体"/>
                <w:szCs w:val="21"/>
              </w:rPr>
              <w:t xml:space="preserve"> 邮 编</w:t>
            </w:r>
          </w:p>
        </w:tc>
        <w:tc>
          <w:tcPr>
            <w:tcW w:w="1344" w:type="dxa"/>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131" w:type="dxa"/>
            <w:gridSpan w:val="2"/>
            <w:vAlign w:val="center"/>
          </w:tcPr>
          <w:p>
            <w:pPr>
              <w:snapToGrid w:val="0"/>
              <w:jc w:val="center"/>
              <w:rPr>
                <w:rFonts w:ascii="宋体" w:hAnsi="宋体"/>
                <w:szCs w:val="21"/>
              </w:rPr>
            </w:pPr>
            <w:r>
              <w:rPr>
                <w:rFonts w:hint="eastAsia" w:ascii="宋体" w:hAnsi="宋体"/>
                <w:szCs w:val="21"/>
              </w:rPr>
              <w:t>电</w:t>
            </w:r>
            <w:r>
              <w:rPr>
                <w:rFonts w:ascii="宋体" w:hAnsi="宋体"/>
                <w:szCs w:val="21"/>
              </w:rPr>
              <w:t xml:space="preserve">  话</w:t>
            </w:r>
          </w:p>
        </w:tc>
        <w:tc>
          <w:tcPr>
            <w:tcW w:w="2069" w:type="dxa"/>
            <w:gridSpan w:val="4"/>
            <w:vAlign w:val="center"/>
          </w:tcPr>
          <w:p>
            <w:pPr>
              <w:snapToGrid w:val="0"/>
              <w:jc w:val="center"/>
              <w:rPr>
                <w:rFonts w:ascii="宋体" w:hAnsi="宋体"/>
                <w:szCs w:val="21"/>
              </w:rPr>
            </w:pPr>
          </w:p>
        </w:tc>
        <w:tc>
          <w:tcPr>
            <w:tcW w:w="1081" w:type="dxa"/>
            <w:gridSpan w:val="3"/>
            <w:vAlign w:val="center"/>
          </w:tcPr>
          <w:p>
            <w:pPr>
              <w:snapToGrid w:val="0"/>
              <w:jc w:val="center"/>
              <w:rPr>
                <w:rFonts w:ascii="宋体" w:hAnsi="宋体"/>
                <w:szCs w:val="21"/>
              </w:rPr>
            </w:pPr>
            <w:r>
              <w:rPr>
                <w:rFonts w:hint="eastAsia" w:ascii="宋体" w:hAnsi="宋体"/>
                <w:szCs w:val="21"/>
              </w:rPr>
              <w:t>传  真</w:t>
            </w:r>
          </w:p>
        </w:tc>
        <w:tc>
          <w:tcPr>
            <w:tcW w:w="1541" w:type="dxa"/>
            <w:gridSpan w:val="2"/>
            <w:vAlign w:val="center"/>
          </w:tcPr>
          <w:p>
            <w:pPr>
              <w:snapToGrid w:val="0"/>
              <w:jc w:val="center"/>
              <w:rPr>
                <w:rFonts w:ascii="宋体" w:hAnsi="宋体"/>
                <w:szCs w:val="21"/>
              </w:rPr>
            </w:pPr>
          </w:p>
        </w:tc>
        <w:tc>
          <w:tcPr>
            <w:tcW w:w="985" w:type="dxa"/>
            <w:vAlign w:val="center"/>
          </w:tcPr>
          <w:p>
            <w:pPr>
              <w:snapToGrid w:val="0"/>
              <w:jc w:val="center"/>
              <w:rPr>
                <w:rFonts w:ascii="宋体" w:hAnsi="宋体"/>
                <w:szCs w:val="21"/>
              </w:rPr>
            </w:pPr>
            <w:r>
              <w:rPr>
                <w:rFonts w:hint="eastAsia" w:ascii="宋体" w:hAnsi="宋体"/>
                <w:szCs w:val="21"/>
              </w:rPr>
              <w:t>联系人</w:t>
            </w:r>
          </w:p>
        </w:tc>
        <w:tc>
          <w:tcPr>
            <w:tcW w:w="2064" w:type="dxa"/>
            <w:gridSpan w:val="3"/>
            <w:vAlign w:val="cente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131" w:type="dxa"/>
            <w:gridSpan w:val="2"/>
            <w:vAlign w:val="center"/>
          </w:tcPr>
          <w:p>
            <w:pPr>
              <w:snapToGrid w:val="0"/>
              <w:jc w:val="center"/>
              <w:rPr>
                <w:rFonts w:ascii="宋体" w:hAnsi="宋体"/>
                <w:szCs w:val="21"/>
              </w:rPr>
            </w:pPr>
            <w:r>
              <w:rPr>
                <w:rFonts w:hint="eastAsia" w:ascii="宋体" w:hAnsi="宋体"/>
                <w:szCs w:val="21"/>
              </w:rPr>
              <w:t>许可证号</w:t>
            </w:r>
          </w:p>
        </w:tc>
        <w:tc>
          <w:tcPr>
            <w:tcW w:w="2069" w:type="dxa"/>
            <w:gridSpan w:val="4"/>
          </w:tcPr>
          <w:p>
            <w:pPr>
              <w:snapToGrid w:val="0"/>
              <w:rPr>
                <w:rFonts w:ascii="宋体" w:hAnsi="宋体"/>
                <w:szCs w:val="21"/>
              </w:rPr>
            </w:pPr>
          </w:p>
        </w:tc>
        <w:tc>
          <w:tcPr>
            <w:tcW w:w="1540" w:type="dxa"/>
            <w:gridSpan w:val="4"/>
            <w:vAlign w:val="center"/>
          </w:tcPr>
          <w:p>
            <w:pPr>
              <w:snapToGrid w:val="0"/>
              <w:rPr>
                <w:rFonts w:ascii="宋体" w:hAnsi="宋体"/>
                <w:spacing w:val="-6"/>
                <w:szCs w:val="21"/>
              </w:rPr>
            </w:pPr>
            <w:r>
              <w:rPr>
                <w:rFonts w:hint="eastAsia" w:ascii="宋体" w:hAnsi="宋体"/>
                <w:spacing w:val="-6"/>
                <w:szCs w:val="21"/>
              </w:rPr>
              <w:t>许可证审批机关</w:t>
            </w:r>
          </w:p>
        </w:tc>
        <w:tc>
          <w:tcPr>
            <w:tcW w:w="4131" w:type="dxa"/>
            <w:gridSpan w:val="5"/>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1131" w:type="dxa"/>
            <w:gridSpan w:val="2"/>
            <w:vAlign w:val="center"/>
          </w:tcPr>
          <w:p>
            <w:pPr>
              <w:snapToGrid w:val="0"/>
              <w:jc w:val="center"/>
              <w:rPr>
                <w:rFonts w:ascii="宋体" w:hAnsi="宋体"/>
                <w:szCs w:val="21"/>
              </w:rPr>
            </w:pPr>
            <w:r>
              <w:rPr>
                <w:rFonts w:hint="eastAsia" w:ascii="宋体" w:hAnsi="宋体"/>
                <w:szCs w:val="21"/>
              </w:rPr>
              <w:t>事</w:t>
            </w:r>
            <w:r>
              <w:rPr>
                <w:rFonts w:ascii="宋体" w:hAnsi="宋体"/>
                <w:szCs w:val="21"/>
              </w:rPr>
              <w:t xml:space="preserve">    故</w:t>
            </w:r>
          </w:p>
          <w:p>
            <w:pPr>
              <w:snapToGrid w:val="0"/>
              <w:jc w:val="center"/>
              <w:rPr>
                <w:rFonts w:ascii="宋体" w:hAnsi="宋体"/>
                <w:szCs w:val="21"/>
              </w:rPr>
            </w:pPr>
            <w:r>
              <w:rPr>
                <w:rFonts w:hint="eastAsia" w:ascii="宋体" w:hAnsi="宋体"/>
                <w:szCs w:val="21"/>
              </w:rPr>
              <w:t>发生时间</w:t>
            </w:r>
          </w:p>
        </w:tc>
        <w:tc>
          <w:tcPr>
            <w:tcW w:w="2069" w:type="dxa"/>
            <w:gridSpan w:val="4"/>
            <w:vAlign w:val="center"/>
          </w:tcPr>
          <w:p>
            <w:pPr>
              <w:snapToGrid w:val="0"/>
              <w:jc w:val="center"/>
              <w:rPr>
                <w:rFonts w:ascii="宋体" w:hAnsi="宋体"/>
                <w:szCs w:val="21"/>
              </w:rPr>
            </w:pPr>
          </w:p>
        </w:tc>
        <w:tc>
          <w:tcPr>
            <w:tcW w:w="1540" w:type="dxa"/>
            <w:gridSpan w:val="4"/>
            <w:vAlign w:val="center"/>
          </w:tcPr>
          <w:p>
            <w:pPr>
              <w:snapToGrid w:val="0"/>
              <w:jc w:val="center"/>
              <w:rPr>
                <w:rFonts w:ascii="宋体" w:hAnsi="宋体"/>
                <w:szCs w:val="21"/>
              </w:rPr>
            </w:pPr>
            <w:r>
              <w:rPr>
                <w:rFonts w:hint="eastAsia" w:ascii="宋体" w:hAnsi="宋体"/>
                <w:szCs w:val="21"/>
              </w:rPr>
              <w:t>事</w:t>
            </w:r>
            <w:r>
              <w:rPr>
                <w:rFonts w:ascii="宋体" w:hAnsi="宋体"/>
                <w:szCs w:val="21"/>
              </w:rPr>
              <w:t>故</w:t>
            </w:r>
            <w:r>
              <w:rPr>
                <w:rFonts w:hint="eastAsia" w:ascii="宋体" w:hAnsi="宋体"/>
                <w:szCs w:val="21"/>
              </w:rPr>
              <w:t>发生地点</w:t>
            </w:r>
          </w:p>
        </w:tc>
        <w:tc>
          <w:tcPr>
            <w:tcW w:w="4131" w:type="dxa"/>
            <w:gridSpan w:val="5"/>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1131" w:type="dxa"/>
            <w:gridSpan w:val="2"/>
            <w:vMerge w:val="restart"/>
            <w:vAlign w:val="center"/>
          </w:tcPr>
          <w:p>
            <w:pPr>
              <w:snapToGrid w:val="0"/>
              <w:jc w:val="center"/>
              <w:rPr>
                <w:rFonts w:ascii="宋体" w:hAnsi="宋体"/>
                <w:szCs w:val="21"/>
              </w:rPr>
            </w:pPr>
            <w:r>
              <w:rPr>
                <w:rFonts w:hint="eastAsia" w:ascii="宋体" w:hAnsi="宋体"/>
                <w:szCs w:val="21"/>
              </w:rPr>
              <w:t>事</w:t>
            </w:r>
            <w:r>
              <w:rPr>
                <w:rFonts w:ascii="宋体" w:hAnsi="宋体"/>
                <w:szCs w:val="21"/>
              </w:rPr>
              <w:t xml:space="preserve">   故</w:t>
            </w:r>
          </w:p>
          <w:p>
            <w:pPr>
              <w:snapToGrid w:val="0"/>
              <w:jc w:val="center"/>
              <w:rPr>
                <w:rFonts w:ascii="宋体" w:hAnsi="宋体"/>
                <w:color w:val="FF6600"/>
                <w:szCs w:val="21"/>
              </w:rPr>
            </w:pPr>
            <w:r>
              <w:rPr>
                <w:rFonts w:hint="eastAsia" w:ascii="宋体" w:hAnsi="宋体"/>
                <w:szCs w:val="21"/>
              </w:rPr>
              <w:t>类</w:t>
            </w:r>
            <w:r>
              <w:rPr>
                <w:rFonts w:ascii="宋体" w:hAnsi="宋体"/>
                <w:szCs w:val="21"/>
              </w:rPr>
              <w:t xml:space="preserve">   型</w:t>
            </w:r>
          </w:p>
        </w:tc>
        <w:tc>
          <w:tcPr>
            <w:tcW w:w="2698" w:type="dxa"/>
            <w:gridSpan w:val="6"/>
            <w:vAlign w:val="center"/>
          </w:tcPr>
          <w:p>
            <w:pPr>
              <w:snapToGrid w:val="0"/>
              <w:rPr>
                <w:rFonts w:ascii="宋体" w:hAnsi="宋体"/>
                <w:szCs w:val="21"/>
              </w:rPr>
            </w:pPr>
            <w:r>
              <w:rPr>
                <w:rFonts w:hint="eastAsia" w:ascii="宋体" w:hAnsi="宋体"/>
                <w:szCs w:val="21"/>
                <w:bdr w:val="single" w:color="auto" w:sz="4" w:space="0"/>
              </w:rPr>
              <w:t xml:space="preserve">  </w:t>
            </w:r>
            <w:r>
              <w:rPr>
                <w:rFonts w:hint="eastAsia" w:ascii="宋体" w:hAnsi="宋体"/>
                <w:szCs w:val="21"/>
              </w:rPr>
              <w:t xml:space="preserve"> 人员受照  </w:t>
            </w:r>
            <w:r>
              <w:rPr>
                <w:rFonts w:hint="eastAsia" w:ascii="宋体" w:hAnsi="宋体"/>
                <w:szCs w:val="21"/>
                <w:bdr w:val="single" w:color="auto" w:sz="4" w:space="0"/>
              </w:rPr>
              <w:t xml:space="preserve">  </w:t>
            </w:r>
            <w:r>
              <w:rPr>
                <w:rFonts w:hint="eastAsia" w:ascii="宋体" w:hAnsi="宋体"/>
                <w:szCs w:val="21"/>
              </w:rPr>
              <w:t xml:space="preserve"> 人员污染</w:t>
            </w:r>
          </w:p>
        </w:tc>
        <w:tc>
          <w:tcPr>
            <w:tcW w:w="5042" w:type="dxa"/>
            <w:gridSpan w:val="7"/>
            <w:vAlign w:val="center"/>
          </w:tcPr>
          <w:p>
            <w:pPr>
              <w:snapToGrid w:val="0"/>
              <w:rPr>
                <w:rFonts w:ascii="宋体" w:hAnsi="宋体"/>
                <w:szCs w:val="21"/>
              </w:rPr>
            </w:pPr>
            <w:r>
              <w:rPr>
                <w:rFonts w:hint="eastAsia" w:ascii="宋体" w:hAnsi="宋体"/>
                <w:szCs w:val="21"/>
              </w:rPr>
              <w:t>受照人数                受污染人数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1131" w:type="dxa"/>
            <w:gridSpan w:val="2"/>
            <w:vMerge w:val="continue"/>
            <w:vAlign w:val="center"/>
          </w:tcPr>
          <w:p>
            <w:pPr>
              <w:snapToGrid w:val="0"/>
              <w:jc w:val="center"/>
              <w:rPr>
                <w:rFonts w:ascii="宋体" w:hAnsi="宋体"/>
                <w:szCs w:val="21"/>
              </w:rPr>
            </w:pPr>
          </w:p>
        </w:tc>
        <w:tc>
          <w:tcPr>
            <w:tcW w:w="2698" w:type="dxa"/>
            <w:gridSpan w:val="6"/>
            <w:vAlign w:val="center"/>
          </w:tcPr>
          <w:p>
            <w:pPr>
              <w:snapToGrid w:val="0"/>
              <w:rPr>
                <w:rFonts w:ascii="宋体" w:hAnsi="宋体"/>
                <w:szCs w:val="21"/>
                <w:bdr w:val="single" w:color="auto" w:sz="4" w:space="0"/>
              </w:rPr>
            </w:pPr>
            <w:r>
              <w:rPr>
                <w:rFonts w:hint="eastAsia" w:ascii="宋体" w:hAnsi="宋体"/>
                <w:szCs w:val="21"/>
                <w:bdr w:val="single" w:color="auto" w:sz="4" w:space="0"/>
              </w:rPr>
              <w:t xml:space="preserve">  </w:t>
            </w:r>
            <w:r>
              <w:rPr>
                <w:rFonts w:hint="eastAsia" w:ascii="宋体" w:hAnsi="宋体"/>
                <w:szCs w:val="21"/>
              </w:rPr>
              <w:t xml:space="preserve">丢失  </w:t>
            </w:r>
            <w:r>
              <w:rPr>
                <w:rFonts w:hint="eastAsia" w:ascii="宋体" w:hAnsi="宋体"/>
                <w:szCs w:val="21"/>
                <w:bdr w:val="single" w:color="auto" w:sz="4" w:space="0"/>
              </w:rPr>
              <w:t xml:space="preserve">  </w:t>
            </w:r>
            <w:r>
              <w:rPr>
                <w:rFonts w:hint="eastAsia" w:ascii="宋体" w:hAnsi="宋体"/>
                <w:szCs w:val="21"/>
              </w:rPr>
              <w:t xml:space="preserve">被盗   </w:t>
            </w:r>
            <w:r>
              <w:rPr>
                <w:rFonts w:hint="eastAsia" w:ascii="宋体" w:hAnsi="宋体"/>
                <w:szCs w:val="21"/>
                <w:bdr w:val="single" w:color="auto" w:sz="4" w:space="0"/>
              </w:rPr>
              <w:t xml:space="preserve">  </w:t>
            </w:r>
            <w:r>
              <w:rPr>
                <w:rFonts w:hint="eastAsia" w:ascii="宋体" w:hAnsi="宋体"/>
                <w:szCs w:val="21"/>
              </w:rPr>
              <w:t>失控</w:t>
            </w:r>
          </w:p>
        </w:tc>
        <w:tc>
          <w:tcPr>
            <w:tcW w:w="5042" w:type="dxa"/>
            <w:gridSpan w:val="7"/>
            <w:vAlign w:val="center"/>
          </w:tcPr>
          <w:p>
            <w:pPr>
              <w:snapToGrid w:val="0"/>
              <w:rPr>
                <w:rFonts w:ascii="宋体" w:hAnsi="宋体"/>
                <w:szCs w:val="21"/>
              </w:rPr>
            </w:pPr>
            <w:r>
              <w:rPr>
                <w:rFonts w:hint="eastAsia" w:ascii="宋体" w:hAnsi="宋体"/>
                <w:szCs w:val="21"/>
              </w:rPr>
              <w:t>事故源数量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1131" w:type="dxa"/>
            <w:gridSpan w:val="2"/>
            <w:vMerge w:val="continue"/>
            <w:vAlign w:val="center"/>
          </w:tcPr>
          <w:p>
            <w:pPr>
              <w:snapToGrid w:val="0"/>
              <w:jc w:val="center"/>
              <w:rPr>
                <w:rFonts w:ascii="宋体" w:hAnsi="宋体"/>
                <w:szCs w:val="21"/>
              </w:rPr>
            </w:pPr>
          </w:p>
        </w:tc>
        <w:tc>
          <w:tcPr>
            <w:tcW w:w="2698" w:type="dxa"/>
            <w:gridSpan w:val="6"/>
            <w:vAlign w:val="center"/>
          </w:tcPr>
          <w:p>
            <w:pPr>
              <w:snapToGrid w:val="0"/>
              <w:rPr>
                <w:rFonts w:ascii="宋体" w:hAnsi="宋体"/>
                <w:szCs w:val="21"/>
                <w:bdr w:val="single" w:color="auto" w:sz="4" w:space="0"/>
              </w:rPr>
            </w:pPr>
            <w:r>
              <w:rPr>
                <w:rFonts w:hint="eastAsia" w:ascii="宋体" w:hAnsi="宋体"/>
                <w:szCs w:val="21"/>
                <w:bdr w:val="single" w:color="auto" w:sz="4" w:space="0"/>
              </w:rPr>
              <w:t xml:space="preserve">  </w:t>
            </w:r>
            <w:r>
              <w:rPr>
                <w:rFonts w:hint="eastAsia" w:ascii="宋体" w:hAnsi="宋体"/>
                <w:szCs w:val="21"/>
              </w:rPr>
              <w:t xml:space="preserve"> 放射性污染</w:t>
            </w:r>
          </w:p>
        </w:tc>
        <w:tc>
          <w:tcPr>
            <w:tcW w:w="5042" w:type="dxa"/>
            <w:gridSpan w:val="7"/>
            <w:vAlign w:val="center"/>
          </w:tcPr>
          <w:p>
            <w:pPr>
              <w:snapToGrid w:val="0"/>
              <w:rPr>
                <w:rFonts w:ascii="宋体" w:hAnsi="宋体"/>
                <w:szCs w:val="21"/>
              </w:rPr>
            </w:pPr>
            <w:r>
              <w:rPr>
                <w:rFonts w:hint="eastAsia" w:ascii="宋体" w:hAnsi="宋体"/>
                <w:szCs w:val="21"/>
              </w:rPr>
              <w:t>污染面积</w:t>
            </w:r>
            <w:r>
              <w:rPr>
                <w:rFonts w:ascii="宋体" w:hAnsi="宋体"/>
                <w:szCs w:val="21"/>
              </w:rPr>
              <w:t>(m</w:t>
            </w:r>
            <w:r>
              <w:rPr>
                <w:rFonts w:ascii="宋体" w:hAnsi="宋体"/>
                <w:szCs w:val="21"/>
                <w:vertAlign w:val="superscript"/>
              </w:rPr>
              <w:t>2</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序号</w:t>
            </w:r>
          </w:p>
        </w:tc>
        <w:tc>
          <w:tcPr>
            <w:tcW w:w="917"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事故源核素名称</w:t>
            </w:r>
          </w:p>
        </w:tc>
        <w:tc>
          <w:tcPr>
            <w:tcW w:w="1082"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出厂</w:t>
            </w:r>
          </w:p>
          <w:p>
            <w:pPr>
              <w:snapToGrid w:val="0"/>
              <w:jc w:val="center"/>
              <w:rPr>
                <w:rFonts w:ascii="宋体" w:hAnsi="宋体"/>
                <w:szCs w:val="21"/>
              </w:rPr>
            </w:pPr>
            <w:r>
              <w:rPr>
                <w:rFonts w:hint="eastAsia" w:ascii="宋体" w:hAnsi="宋体"/>
                <w:szCs w:val="21"/>
              </w:rPr>
              <w:t>活度（Bq）</w:t>
            </w:r>
          </w:p>
        </w:tc>
        <w:tc>
          <w:tcPr>
            <w:tcW w:w="1083"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出厂日期</w:t>
            </w:r>
          </w:p>
        </w:tc>
        <w:tc>
          <w:tcPr>
            <w:tcW w:w="2339" w:type="dxa"/>
            <w:gridSpan w:val="4"/>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放射源编码</w:t>
            </w:r>
          </w:p>
        </w:tc>
        <w:tc>
          <w:tcPr>
            <w:tcW w:w="1071" w:type="dxa"/>
            <w:gridSpan w:val="2"/>
            <w:tcMar>
              <w:top w:w="0" w:type="dxa"/>
              <w:left w:w="0" w:type="dxa"/>
              <w:bottom w:w="0" w:type="dxa"/>
              <w:right w:w="0" w:type="dxa"/>
            </w:tcMar>
            <w:vAlign w:val="center"/>
          </w:tcPr>
          <w:p>
            <w:pPr>
              <w:snapToGrid w:val="0"/>
              <w:jc w:val="center"/>
              <w:rPr>
                <w:rFonts w:ascii="宋体" w:hAnsi="宋体"/>
                <w:spacing w:val="-10"/>
                <w:szCs w:val="21"/>
              </w:rPr>
            </w:pPr>
            <w:r>
              <w:rPr>
                <w:rFonts w:hint="eastAsia" w:ascii="宋体" w:hAnsi="宋体"/>
                <w:spacing w:val="-10"/>
                <w:szCs w:val="21"/>
              </w:rPr>
              <w:t>事故时活度</w:t>
            </w:r>
          </w:p>
          <w:p>
            <w:pPr>
              <w:snapToGrid w:val="0"/>
              <w:jc w:val="center"/>
              <w:rPr>
                <w:rFonts w:ascii="宋体" w:hAnsi="宋体"/>
                <w:szCs w:val="21"/>
              </w:rPr>
            </w:pPr>
            <w:r>
              <w:rPr>
                <w:rFonts w:hint="eastAsia" w:ascii="宋体" w:hAnsi="宋体"/>
                <w:szCs w:val="21"/>
              </w:rPr>
              <w:t>（Bq）</w:t>
            </w:r>
          </w:p>
        </w:tc>
        <w:tc>
          <w:tcPr>
            <w:tcW w:w="1978" w:type="dxa"/>
            <w:gridSpan w:val="2"/>
            <w:tcMar>
              <w:top w:w="0" w:type="dxa"/>
              <w:left w:w="0" w:type="dxa"/>
              <w:bottom w:w="0" w:type="dxa"/>
              <w:right w:w="0" w:type="dxa"/>
            </w:tcMar>
            <w:vAlign w:val="center"/>
          </w:tcPr>
          <w:p>
            <w:pPr>
              <w:snapToGrid w:val="0"/>
              <w:jc w:val="center"/>
              <w:rPr>
                <w:rFonts w:ascii="宋体" w:hAnsi="宋体"/>
                <w:szCs w:val="21"/>
              </w:rPr>
            </w:pPr>
            <w:r>
              <w:rPr>
                <w:rFonts w:ascii="宋体" w:hAnsi="宋体"/>
                <w:szCs w:val="21"/>
              </w:rPr>
              <w:t>非密封</w:t>
            </w:r>
            <w:r>
              <w:rPr>
                <w:rFonts w:hint="eastAsia" w:ascii="宋体" w:hAnsi="宋体"/>
                <w:szCs w:val="21"/>
              </w:rPr>
              <w:t>放射性物质</w:t>
            </w:r>
          </w:p>
          <w:p>
            <w:pPr>
              <w:snapToGrid w:val="0"/>
              <w:jc w:val="center"/>
              <w:rPr>
                <w:rFonts w:ascii="宋体" w:hAnsi="宋体"/>
                <w:szCs w:val="21"/>
              </w:rPr>
            </w:pPr>
            <w:r>
              <w:rPr>
                <w:rFonts w:hint="eastAsia" w:ascii="宋体" w:hAnsi="宋体"/>
                <w:szCs w:val="21"/>
              </w:rPr>
              <w:t>状态（固</w:t>
            </w:r>
            <w:r>
              <w:rPr>
                <w:rFonts w:ascii="宋体" w:hAnsi="宋体"/>
                <w:szCs w:val="21"/>
              </w:rPr>
              <w:t>/液态</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917" w:type="dxa"/>
            <w:gridSpan w:val="2"/>
            <w:tcMar>
              <w:top w:w="0" w:type="dxa"/>
              <w:left w:w="0" w:type="dxa"/>
              <w:bottom w:w="0" w:type="dxa"/>
              <w:right w:w="0" w:type="dxa"/>
            </w:tcMar>
          </w:tcPr>
          <w:p>
            <w:pPr>
              <w:snapToGrid w:val="0"/>
              <w:rPr>
                <w:rFonts w:ascii="宋体" w:hAnsi="宋体"/>
                <w:szCs w:val="21"/>
              </w:rPr>
            </w:pPr>
          </w:p>
        </w:tc>
        <w:tc>
          <w:tcPr>
            <w:tcW w:w="1082" w:type="dxa"/>
            <w:gridSpan w:val="2"/>
            <w:tcMar>
              <w:top w:w="0" w:type="dxa"/>
              <w:left w:w="0" w:type="dxa"/>
              <w:bottom w:w="0" w:type="dxa"/>
              <w:right w:w="0" w:type="dxa"/>
            </w:tcMar>
          </w:tcPr>
          <w:p>
            <w:pPr>
              <w:snapToGrid w:val="0"/>
              <w:rPr>
                <w:rFonts w:ascii="宋体" w:hAnsi="宋体"/>
                <w:szCs w:val="21"/>
              </w:rPr>
            </w:pPr>
          </w:p>
        </w:tc>
        <w:tc>
          <w:tcPr>
            <w:tcW w:w="1083" w:type="dxa"/>
            <w:gridSpan w:val="2"/>
            <w:tcMar>
              <w:top w:w="0" w:type="dxa"/>
              <w:left w:w="0" w:type="dxa"/>
              <w:bottom w:w="0" w:type="dxa"/>
              <w:right w:w="0" w:type="dxa"/>
            </w:tcMar>
          </w:tcPr>
          <w:p>
            <w:pPr>
              <w:snapToGrid w:val="0"/>
              <w:rPr>
                <w:rFonts w:ascii="宋体" w:hAnsi="宋体"/>
                <w:szCs w:val="21"/>
              </w:rPr>
            </w:pPr>
          </w:p>
        </w:tc>
        <w:tc>
          <w:tcPr>
            <w:tcW w:w="2339" w:type="dxa"/>
            <w:gridSpan w:val="4"/>
            <w:tcMar>
              <w:top w:w="0" w:type="dxa"/>
              <w:left w:w="0" w:type="dxa"/>
              <w:bottom w:w="0" w:type="dxa"/>
              <w:right w:w="0" w:type="dxa"/>
            </w:tcMar>
          </w:tcPr>
          <w:p>
            <w:pPr>
              <w:snapToGrid w:val="0"/>
              <w:rPr>
                <w:rFonts w:ascii="宋体" w:hAnsi="宋体"/>
                <w:szCs w:val="21"/>
              </w:rPr>
            </w:pPr>
          </w:p>
        </w:tc>
        <w:tc>
          <w:tcPr>
            <w:tcW w:w="1071" w:type="dxa"/>
            <w:gridSpan w:val="2"/>
            <w:tcMar>
              <w:top w:w="0" w:type="dxa"/>
              <w:left w:w="0" w:type="dxa"/>
              <w:bottom w:w="0" w:type="dxa"/>
              <w:right w:w="0" w:type="dxa"/>
            </w:tcMar>
          </w:tcPr>
          <w:p>
            <w:pPr>
              <w:snapToGrid w:val="0"/>
              <w:rPr>
                <w:rFonts w:ascii="宋体" w:hAnsi="宋体"/>
                <w:szCs w:val="21"/>
              </w:rPr>
            </w:pPr>
          </w:p>
        </w:tc>
        <w:tc>
          <w:tcPr>
            <w:tcW w:w="1978" w:type="dxa"/>
            <w:gridSpan w:val="2"/>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917" w:type="dxa"/>
            <w:gridSpan w:val="2"/>
            <w:tcMar>
              <w:top w:w="0" w:type="dxa"/>
              <w:left w:w="0" w:type="dxa"/>
              <w:bottom w:w="0" w:type="dxa"/>
              <w:right w:w="0" w:type="dxa"/>
            </w:tcMar>
            <w:vAlign w:val="center"/>
          </w:tcPr>
          <w:p>
            <w:pPr>
              <w:snapToGrid w:val="0"/>
              <w:rPr>
                <w:rFonts w:ascii="宋体" w:hAnsi="宋体"/>
                <w:szCs w:val="21"/>
              </w:rPr>
            </w:pPr>
          </w:p>
        </w:tc>
        <w:tc>
          <w:tcPr>
            <w:tcW w:w="1082" w:type="dxa"/>
            <w:gridSpan w:val="2"/>
            <w:tcMar>
              <w:top w:w="0" w:type="dxa"/>
              <w:left w:w="0" w:type="dxa"/>
              <w:bottom w:w="0" w:type="dxa"/>
              <w:right w:w="0" w:type="dxa"/>
            </w:tcMar>
          </w:tcPr>
          <w:p>
            <w:pPr>
              <w:snapToGrid w:val="0"/>
              <w:rPr>
                <w:rFonts w:ascii="宋体" w:hAnsi="宋体"/>
                <w:szCs w:val="21"/>
              </w:rPr>
            </w:pPr>
          </w:p>
        </w:tc>
        <w:tc>
          <w:tcPr>
            <w:tcW w:w="1083" w:type="dxa"/>
            <w:gridSpan w:val="2"/>
            <w:tcMar>
              <w:top w:w="0" w:type="dxa"/>
              <w:left w:w="0" w:type="dxa"/>
              <w:bottom w:w="0" w:type="dxa"/>
              <w:right w:w="0" w:type="dxa"/>
            </w:tcMar>
          </w:tcPr>
          <w:p>
            <w:pPr>
              <w:snapToGrid w:val="0"/>
              <w:rPr>
                <w:rFonts w:ascii="宋体" w:hAnsi="宋体"/>
                <w:szCs w:val="21"/>
              </w:rPr>
            </w:pPr>
          </w:p>
        </w:tc>
        <w:tc>
          <w:tcPr>
            <w:tcW w:w="2339" w:type="dxa"/>
            <w:gridSpan w:val="4"/>
            <w:tcMar>
              <w:top w:w="0" w:type="dxa"/>
              <w:left w:w="0" w:type="dxa"/>
              <w:bottom w:w="0" w:type="dxa"/>
              <w:right w:w="0" w:type="dxa"/>
            </w:tcMar>
          </w:tcPr>
          <w:p>
            <w:pPr>
              <w:snapToGrid w:val="0"/>
              <w:rPr>
                <w:rFonts w:ascii="宋体" w:hAnsi="宋体"/>
                <w:szCs w:val="21"/>
              </w:rPr>
            </w:pPr>
          </w:p>
        </w:tc>
        <w:tc>
          <w:tcPr>
            <w:tcW w:w="1071" w:type="dxa"/>
            <w:gridSpan w:val="2"/>
            <w:tcMar>
              <w:top w:w="0" w:type="dxa"/>
              <w:left w:w="0" w:type="dxa"/>
              <w:bottom w:w="0" w:type="dxa"/>
              <w:right w:w="0" w:type="dxa"/>
            </w:tcMar>
          </w:tcPr>
          <w:p>
            <w:pPr>
              <w:snapToGrid w:val="0"/>
              <w:rPr>
                <w:rFonts w:ascii="宋体" w:hAnsi="宋体"/>
                <w:szCs w:val="21"/>
              </w:rPr>
            </w:pPr>
          </w:p>
        </w:tc>
        <w:tc>
          <w:tcPr>
            <w:tcW w:w="1978" w:type="dxa"/>
            <w:gridSpan w:val="2"/>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序号</w:t>
            </w:r>
          </w:p>
        </w:tc>
        <w:tc>
          <w:tcPr>
            <w:tcW w:w="917"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射线装置</w:t>
            </w:r>
          </w:p>
          <w:p>
            <w:pPr>
              <w:snapToGrid w:val="0"/>
              <w:jc w:val="center"/>
              <w:rPr>
                <w:rFonts w:ascii="宋体" w:hAnsi="宋体"/>
                <w:szCs w:val="21"/>
              </w:rPr>
            </w:pPr>
            <w:r>
              <w:rPr>
                <w:rFonts w:hint="eastAsia" w:ascii="宋体" w:hAnsi="宋体"/>
                <w:szCs w:val="21"/>
              </w:rPr>
              <w:t>名称</w:t>
            </w:r>
          </w:p>
        </w:tc>
        <w:tc>
          <w:tcPr>
            <w:tcW w:w="1082"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型  号</w:t>
            </w:r>
          </w:p>
        </w:tc>
        <w:tc>
          <w:tcPr>
            <w:tcW w:w="1083"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生产厂家</w:t>
            </w:r>
          </w:p>
        </w:tc>
        <w:tc>
          <w:tcPr>
            <w:tcW w:w="2339" w:type="dxa"/>
            <w:gridSpan w:val="4"/>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设备编号</w:t>
            </w:r>
          </w:p>
        </w:tc>
        <w:tc>
          <w:tcPr>
            <w:tcW w:w="1071"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pacing w:val="-10"/>
                <w:szCs w:val="21"/>
              </w:rPr>
              <w:t>所在场所</w:t>
            </w:r>
          </w:p>
        </w:tc>
        <w:tc>
          <w:tcPr>
            <w:tcW w:w="1978" w:type="dxa"/>
            <w:gridSpan w:val="2"/>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主要参数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917" w:type="dxa"/>
            <w:gridSpan w:val="2"/>
            <w:tcMar>
              <w:top w:w="0" w:type="dxa"/>
              <w:left w:w="0" w:type="dxa"/>
              <w:bottom w:w="0" w:type="dxa"/>
              <w:right w:w="0" w:type="dxa"/>
            </w:tcMar>
            <w:vAlign w:val="center"/>
          </w:tcPr>
          <w:p>
            <w:pPr>
              <w:snapToGrid w:val="0"/>
              <w:rPr>
                <w:rFonts w:ascii="宋体" w:hAnsi="宋体"/>
                <w:szCs w:val="21"/>
              </w:rPr>
            </w:pPr>
          </w:p>
        </w:tc>
        <w:tc>
          <w:tcPr>
            <w:tcW w:w="1082" w:type="dxa"/>
            <w:gridSpan w:val="2"/>
            <w:tcMar>
              <w:top w:w="0" w:type="dxa"/>
              <w:left w:w="0" w:type="dxa"/>
              <w:bottom w:w="0" w:type="dxa"/>
              <w:right w:w="0" w:type="dxa"/>
            </w:tcMar>
          </w:tcPr>
          <w:p>
            <w:pPr>
              <w:snapToGrid w:val="0"/>
              <w:rPr>
                <w:rFonts w:ascii="宋体" w:hAnsi="宋体"/>
                <w:szCs w:val="21"/>
              </w:rPr>
            </w:pPr>
          </w:p>
        </w:tc>
        <w:tc>
          <w:tcPr>
            <w:tcW w:w="1083" w:type="dxa"/>
            <w:gridSpan w:val="2"/>
            <w:tcMar>
              <w:top w:w="0" w:type="dxa"/>
              <w:left w:w="0" w:type="dxa"/>
              <w:bottom w:w="0" w:type="dxa"/>
              <w:right w:w="0" w:type="dxa"/>
            </w:tcMar>
          </w:tcPr>
          <w:p>
            <w:pPr>
              <w:snapToGrid w:val="0"/>
              <w:rPr>
                <w:rFonts w:ascii="宋体" w:hAnsi="宋体"/>
                <w:szCs w:val="21"/>
              </w:rPr>
            </w:pPr>
          </w:p>
        </w:tc>
        <w:tc>
          <w:tcPr>
            <w:tcW w:w="2339" w:type="dxa"/>
            <w:gridSpan w:val="4"/>
            <w:tcMar>
              <w:top w:w="0" w:type="dxa"/>
              <w:left w:w="0" w:type="dxa"/>
              <w:bottom w:w="0" w:type="dxa"/>
              <w:right w:w="0" w:type="dxa"/>
            </w:tcMar>
          </w:tcPr>
          <w:p>
            <w:pPr>
              <w:snapToGrid w:val="0"/>
              <w:rPr>
                <w:rFonts w:ascii="宋体" w:hAnsi="宋体"/>
                <w:szCs w:val="21"/>
              </w:rPr>
            </w:pPr>
          </w:p>
        </w:tc>
        <w:tc>
          <w:tcPr>
            <w:tcW w:w="1071" w:type="dxa"/>
            <w:gridSpan w:val="2"/>
            <w:tcMar>
              <w:top w:w="0" w:type="dxa"/>
              <w:left w:w="0" w:type="dxa"/>
              <w:bottom w:w="0" w:type="dxa"/>
              <w:right w:w="0" w:type="dxa"/>
            </w:tcMar>
          </w:tcPr>
          <w:p>
            <w:pPr>
              <w:snapToGrid w:val="0"/>
              <w:rPr>
                <w:rFonts w:ascii="宋体" w:hAnsi="宋体"/>
                <w:szCs w:val="21"/>
              </w:rPr>
            </w:pPr>
          </w:p>
        </w:tc>
        <w:tc>
          <w:tcPr>
            <w:tcW w:w="1978" w:type="dxa"/>
            <w:gridSpan w:val="2"/>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917" w:type="dxa"/>
            <w:gridSpan w:val="2"/>
            <w:tcMar>
              <w:top w:w="0" w:type="dxa"/>
              <w:left w:w="0" w:type="dxa"/>
              <w:bottom w:w="0" w:type="dxa"/>
              <w:right w:w="0" w:type="dxa"/>
            </w:tcMar>
            <w:vAlign w:val="center"/>
          </w:tcPr>
          <w:p>
            <w:pPr>
              <w:snapToGrid w:val="0"/>
              <w:rPr>
                <w:rFonts w:ascii="宋体" w:hAnsi="宋体"/>
                <w:szCs w:val="21"/>
              </w:rPr>
            </w:pPr>
          </w:p>
        </w:tc>
        <w:tc>
          <w:tcPr>
            <w:tcW w:w="1082" w:type="dxa"/>
            <w:gridSpan w:val="2"/>
            <w:tcMar>
              <w:top w:w="0" w:type="dxa"/>
              <w:left w:w="0" w:type="dxa"/>
              <w:bottom w:w="0" w:type="dxa"/>
              <w:right w:w="0" w:type="dxa"/>
            </w:tcMar>
          </w:tcPr>
          <w:p>
            <w:pPr>
              <w:snapToGrid w:val="0"/>
              <w:rPr>
                <w:rFonts w:ascii="宋体" w:hAnsi="宋体"/>
                <w:szCs w:val="21"/>
              </w:rPr>
            </w:pPr>
          </w:p>
        </w:tc>
        <w:tc>
          <w:tcPr>
            <w:tcW w:w="1083" w:type="dxa"/>
            <w:gridSpan w:val="2"/>
            <w:tcMar>
              <w:top w:w="0" w:type="dxa"/>
              <w:left w:w="0" w:type="dxa"/>
              <w:bottom w:w="0" w:type="dxa"/>
              <w:right w:w="0" w:type="dxa"/>
            </w:tcMar>
          </w:tcPr>
          <w:p>
            <w:pPr>
              <w:snapToGrid w:val="0"/>
              <w:rPr>
                <w:rFonts w:ascii="宋体" w:hAnsi="宋体"/>
                <w:szCs w:val="21"/>
              </w:rPr>
            </w:pPr>
          </w:p>
        </w:tc>
        <w:tc>
          <w:tcPr>
            <w:tcW w:w="2339" w:type="dxa"/>
            <w:gridSpan w:val="4"/>
            <w:tcMar>
              <w:top w:w="0" w:type="dxa"/>
              <w:left w:w="0" w:type="dxa"/>
              <w:bottom w:w="0" w:type="dxa"/>
              <w:right w:w="0" w:type="dxa"/>
            </w:tcMar>
          </w:tcPr>
          <w:p>
            <w:pPr>
              <w:snapToGrid w:val="0"/>
              <w:rPr>
                <w:rFonts w:ascii="宋体" w:hAnsi="宋体"/>
                <w:szCs w:val="21"/>
              </w:rPr>
            </w:pPr>
          </w:p>
        </w:tc>
        <w:tc>
          <w:tcPr>
            <w:tcW w:w="1071" w:type="dxa"/>
            <w:gridSpan w:val="2"/>
            <w:tcMar>
              <w:top w:w="0" w:type="dxa"/>
              <w:left w:w="0" w:type="dxa"/>
              <w:bottom w:w="0" w:type="dxa"/>
              <w:right w:w="0" w:type="dxa"/>
            </w:tcMar>
          </w:tcPr>
          <w:p>
            <w:pPr>
              <w:snapToGrid w:val="0"/>
              <w:rPr>
                <w:rFonts w:ascii="宋体" w:hAnsi="宋体"/>
                <w:szCs w:val="21"/>
              </w:rPr>
            </w:pPr>
          </w:p>
        </w:tc>
        <w:tc>
          <w:tcPr>
            <w:tcW w:w="1978" w:type="dxa"/>
            <w:gridSpan w:val="2"/>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31" w:type="dxa"/>
            <w:gridSpan w:val="2"/>
            <w:vAlign w:val="center"/>
          </w:tcPr>
          <w:p>
            <w:pPr>
              <w:snapToGrid w:val="0"/>
              <w:jc w:val="center"/>
              <w:rPr>
                <w:rFonts w:ascii="宋体" w:hAnsi="宋体"/>
                <w:szCs w:val="21"/>
              </w:rPr>
            </w:pPr>
            <w:r>
              <w:rPr>
                <w:rFonts w:hint="eastAsia" w:ascii="宋体" w:hAnsi="宋体"/>
                <w:szCs w:val="21"/>
              </w:rPr>
              <w:t>事故经过</w:t>
            </w:r>
          </w:p>
          <w:p>
            <w:pPr>
              <w:snapToGrid w:val="0"/>
              <w:jc w:val="center"/>
              <w:rPr>
                <w:rFonts w:ascii="宋体" w:hAnsi="宋体"/>
                <w:szCs w:val="21"/>
              </w:rPr>
            </w:pPr>
            <w:r>
              <w:rPr>
                <w:rFonts w:hint="eastAsia" w:ascii="宋体" w:hAnsi="宋体"/>
                <w:szCs w:val="21"/>
              </w:rPr>
              <w:t>情况</w:t>
            </w:r>
          </w:p>
        </w:tc>
        <w:tc>
          <w:tcPr>
            <w:tcW w:w="7740" w:type="dxa"/>
            <w:gridSpan w:val="13"/>
          </w:tcPr>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1131" w:type="dxa"/>
            <w:gridSpan w:val="2"/>
            <w:vAlign w:val="center"/>
          </w:tcPr>
          <w:p>
            <w:pPr>
              <w:snapToGrid w:val="0"/>
              <w:jc w:val="center"/>
              <w:rPr>
                <w:rFonts w:ascii="宋体" w:hAnsi="宋体"/>
                <w:szCs w:val="21"/>
              </w:rPr>
            </w:pPr>
            <w:r>
              <w:rPr>
                <w:rFonts w:hint="eastAsia" w:ascii="宋体" w:hAnsi="宋体"/>
                <w:szCs w:val="21"/>
              </w:rPr>
              <w:t>报告人签字</w:t>
            </w:r>
          </w:p>
        </w:tc>
        <w:tc>
          <w:tcPr>
            <w:tcW w:w="1088" w:type="dxa"/>
            <w:gridSpan w:val="2"/>
            <w:vAlign w:val="center"/>
          </w:tcPr>
          <w:p>
            <w:pPr>
              <w:snapToGrid w:val="0"/>
              <w:jc w:val="center"/>
              <w:rPr>
                <w:rFonts w:ascii="宋体" w:hAnsi="宋体"/>
                <w:szCs w:val="21"/>
              </w:rPr>
            </w:pPr>
          </w:p>
        </w:tc>
        <w:tc>
          <w:tcPr>
            <w:tcW w:w="1264" w:type="dxa"/>
            <w:gridSpan w:val="3"/>
            <w:vAlign w:val="center"/>
          </w:tcPr>
          <w:p>
            <w:pPr>
              <w:snapToGrid w:val="0"/>
              <w:jc w:val="center"/>
              <w:rPr>
                <w:rFonts w:ascii="宋体" w:hAnsi="宋体"/>
                <w:szCs w:val="21"/>
              </w:rPr>
            </w:pPr>
            <w:r>
              <w:rPr>
                <w:rFonts w:hint="eastAsia" w:ascii="宋体" w:hAnsi="宋体"/>
                <w:szCs w:val="21"/>
              </w:rPr>
              <w:t>报告时间</w:t>
            </w:r>
          </w:p>
        </w:tc>
        <w:tc>
          <w:tcPr>
            <w:tcW w:w="5388" w:type="dxa"/>
            <w:gridSpan w:val="8"/>
            <w:vAlign w:val="center"/>
          </w:tcPr>
          <w:p>
            <w:pPr>
              <w:snapToGrid w:val="0"/>
              <w:jc w:val="center"/>
              <w:rPr>
                <w:rFonts w:ascii="宋体" w:hAnsi="宋体"/>
                <w:szCs w:val="21"/>
              </w:rPr>
            </w:pPr>
            <w:r>
              <w:rPr>
                <w:rFonts w:hint="eastAsia" w:ascii="宋体" w:hAnsi="宋体"/>
                <w:szCs w:val="21"/>
              </w:rPr>
              <w:t>年　　月　　日　　时　　分</w:t>
            </w:r>
          </w:p>
        </w:tc>
      </w:tr>
    </w:tbl>
    <w:p>
      <w:pPr>
        <w:snapToGrid w:val="0"/>
        <w:spacing w:beforeLines="20" w:line="520" w:lineRule="exact"/>
        <w:ind w:firstLine="640" w:firstLineChars="200"/>
        <w:rPr>
          <w:rFonts w:ascii="仿宋_GB2312" w:eastAsia="仿宋_GB2312"/>
          <w:sz w:val="32"/>
          <w:szCs w:val="32"/>
        </w:rPr>
      </w:pPr>
      <w:r>
        <w:rPr>
          <w:rFonts w:hint="eastAsia" w:ascii="仿宋_GB2312" w:eastAsia="仿宋_GB2312"/>
          <w:sz w:val="32"/>
          <w:szCs w:val="32"/>
        </w:rPr>
        <w:t>注：射线装置的“主要参数”是指X射线机的电流（mA）和电压（kV）、加速器线束能量等主要性能参数。</w:t>
      </w:r>
    </w:p>
    <w:p>
      <w:pPr>
        <w:snapToGrid w:val="0"/>
        <w:spacing w:line="520" w:lineRule="exact"/>
        <w:rPr>
          <w:rFonts w:ascii="仿宋_GB2312" w:eastAsia="仿宋_GB2312"/>
          <w:sz w:val="32"/>
          <w:szCs w:val="32"/>
        </w:rPr>
      </w:pPr>
    </w:p>
    <w:p>
      <w:pPr>
        <w:snapToGrid w:val="0"/>
        <w:spacing w:line="520" w:lineRule="exact"/>
        <w:rPr>
          <w:rFonts w:ascii="仿宋_GB2312" w:hAnsi="宋体" w:eastAsia="仿宋_GB2312"/>
          <w:sz w:val="32"/>
          <w:szCs w:val="32"/>
        </w:rPr>
      </w:pPr>
    </w:p>
    <w:p>
      <w:pPr>
        <w:snapToGrid w:val="0"/>
        <w:spacing w:line="520" w:lineRule="exact"/>
        <w:rPr>
          <w:rFonts w:ascii="仿宋_GB2312" w:hAnsi="宋体" w:eastAsia="仿宋_GB2312"/>
          <w:sz w:val="32"/>
          <w:szCs w:val="32"/>
        </w:rPr>
      </w:pPr>
      <w:r>
        <w:rPr>
          <w:rFonts w:hint="eastAsia" w:ascii="仿宋_GB2312" w:hAnsi="宋体" w:eastAsia="仿宋_GB2312"/>
          <w:sz w:val="32"/>
          <w:szCs w:val="32"/>
        </w:rPr>
        <w:t>附录2</w:t>
      </w:r>
    </w:p>
    <w:p>
      <w:pPr>
        <w:snapToGrid w:val="0"/>
        <w:spacing w:line="520" w:lineRule="exact"/>
        <w:ind w:firstLine="1767" w:firstLineChars="550"/>
        <w:rPr>
          <w:rFonts w:ascii="仿宋_GB2312" w:eastAsia="仿宋_GB2312"/>
          <w:b/>
          <w:bCs/>
          <w:sz w:val="32"/>
          <w:szCs w:val="32"/>
        </w:rPr>
      </w:pPr>
      <w:r>
        <w:rPr>
          <w:rFonts w:hint="eastAsia" w:ascii="仿宋_GB2312" w:eastAsia="仿宋_GB2312"/>
          <w:b/>
          <w:bCs/>
          <w:sz w:val="32"/>
          <w:szCs w:val="32"/>
          <w:u w:val="single"/>
        </w:rPr>
        <w:t xml:space="preserve">                </w:t>
      </w:r>
      <w:r>
        <w:rPr>
          <w:rFonts w:hint="eastAsia" w:ascii="仿宋_GB2312" w:eastAsia="仿宋_GB2312"/>
          <w:b/>
          <w:bCs/>
          <w:sz w:val="32"/>
          <w:szCs w:val="32"/>
        </w:rPr>
        <w:t>辐射事故后续报告表</w:t>
      </w:r>
    </w:p>
    <w:p>
      <w:pPr>
        <w:snapToGrid w:val="0"/>
        <w:spacing w:line="520" w:lineRule="exact"/>
        <w:ind w:firstLine="1280" w:firstLineChars="400"/>
        <w:rPr>
          <w:rFonts w:ascii="仿宋_GB2312" w:hAnsi="宋体" w:eastAsia="仿宋_GB2312"/>
          <w:bCs/>
          <w:sz w:val="32"/>
          <w:szCs w:val="32"/>
        </w:rPr>
      </w:pPr>
    </w:p>
    <w:tbl>
      <w:tblPr>
        <w:tblStyle w:val="9"/>
        <w:tblW w:w="88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01"/>
        <w:gridCol w:w="1099"/>
        <w:gridCol w:w="180"/>
        <w:gridCol w:w="360"/>
        <w:gridCol w:w="720"/>
        <w:gridCol w:w="900"/>
        <w:gridCol w:w="799"/>
        <w:gridCol w:w="1357"/>
        <w:gridCol w:w="6"/>
        <w:gridCol w:w="1071"/>
        <w:gridCol w:w="1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restart"/>
            <w:vAlign w:val="center"/>
          </w:tcPr>
          <w:p>
            <w:pPr>
              <w:snapToGrid w:val="0"/>
              <w:jc w:val="center"/>
              <w:rPr>
                <w:rFonts w:ascii="宋体" w:hAnsi="宋体"/>
                <w:szCs w:val="21"/>
              </w:rPr>
            </w:pPr>
            <w:r>
              <w:rPr>
                <w:rFonts w:hint="eastAsia" w:ascii="宋体" w:hAnsi="宋体"/>
                <w:szCs w:val="21"/>
              </w:rPr>
              <w:t>事故单位</w:t>
            </w:r>
          </w:p>
        </w:tc>
        <w:tc>
          <w:tcPr>
            <w:tcW w:w="2779" w:type="dxa"/>
            <w:gridSpan w:val="4"/>
            <w:vAlign w:val="center"/>
          </w:tcPr>
          <w:p>
            <w:pPr>
              <w:snapToGrid w:val="0"/>
              <w:rPr>
                <w:rFonts w:ascii="宋体" w:hAnsi="宋体"/>
                <w:szCs w:val="21"/>
              </w:rPr>
            </w:pPr>
            <w:r>
              <w:rPr>
                <w:rFonts w:hint="eastAsia" w:ascii="宋体" w:hAnsi="宋体"/>
                <w:szCs w:val="21"/>
              </w:rPr>
              <w:t>名</w:t>
            </w:r>
            <w:r>
              <w:rPr>
                <w:rFonts w:ascii="宋体" w:hAnsi="宋体"/>
                <w:szCs w:val="21"/>
              </w:rPr>
              <w:t xml:space="preserve"> 称                   </w:t>
            </w:r>
          </w:p>
        </w:tc>
        <w:tc>
          <w:tcPr>
            <w:tcW w:w="4426" w:type="dxa"/>
            <w:gridSpan w:val="4"/>
            <w:vAlign w:val="center"/>
          </w:tcPr>
          <w:p>
            <w:pPr>
              <w:snapToGrid w:val="0"/>
              <w:rPr>
                <w:rFonts w:ascii="宋体" w:hAnsi="宋体"/>
                <w:szCs w:val="21"/>
              </w:rPr>
            </w:pPr>
            <w:r>
              <w:rPr>
                <w:rFonts w:hint="eastAsia" w:ascii="宋体" w:hAnsi="宋体"/>
                <w:szCs w:val="21"/>
              </w:rPr>
              <w:t>地</w:t>
            </w:r>
            <w:r>
              <w:rPr>
                <w:rFonts w:ascii="宋体" w:hAnsi="宋体"/>
                <w:szCs w:val="21"/>
              </w:rPr>
              <w:t xml:space="preserve"> 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continue"/>
            <w:vAlign w:val="center"/>
          </w:tcPr>
          <w:p>
            <w:pPr>
              <w:snapToGrid w:val="0"/>
              <w:rPr>
                <w:rFonts w:ascii="宋体" w:hAnsi="宋体"/>
                <w:szCs w:val="21"/>
              </w:rPr>
            </w:pPr>
          </w:p>
        </w:tc>
        <w:tc>
          <w:tcPr>
            <w:tcW w:w="2779" w:type="dxa"/>
            <w:gridSpan w:val="4"/>
            <w:vAlign w:val="center"/>
          </w:tcPr>
          <w:p>
            <w:pPr>
              <w:snapToGrid w:val="0"/>
              <w:rPr>
                <w:rFonts w:ascii="宋体" w:hAnsi="宋体"/>
                <w:szCs w:val="21"/>
              </w:rPr>
            </w:pPr>
            <w:r>
              <w:rPr>
                <w:rFonts w:hint="eastAsia" w:ascii="宋体" w:hAnsi="宋体"/>
                <w:szCs w:val="21"/>
              </w:rPr>
              <w:t>许可证号</w:t>
            </w:r>
          </w:p>
        </w:tc>
        <w:tc>
          <w:tcPr>
            <w:tcW w:w="4426" w:type="dxa"/>
            <w:gridSpan w:val="4"/>
            <w:vAlign w:val="center"/>
          </w:tcPr>
          <w:p>
            <w:pPr>
              <w:snapToGrid w:val="0"/>
              <w:rPr>
                <w:rFonts w:ascii="宋体" w:hAnsi="宋体"/>
                <w:spacing w:val="-6"/>
                <w:szCs w:val="21"/>
              </w:rPr>
            </w:pPr>
            <w:r>
              <w:rPr>
                <w:rFonts w:hint="eastAsia" w:ascii="宋体" w:hAnsi="宋体"/>
                <w:spacing w:val="-6"/>
                <w:szCs w:val="21"/>
              </w:rPr>
              <w:t>许可证审批机关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80" w:type="dxa"/>
            <w:gridSpan w:val="3"/>
            <w:vAlign w:val="center"/>
          </w:tcPr>
          <w:p>
            <w:pPr>
              <w:snapToGrid w:val="0"/>
              <w:jc w:val="center"/>
              <w:rPr>
                <w:rFonts w:ascii="宋体" w:hAnsi="宋体"/>
                <w:szCs w:val="21"/>
              </w:rPr>
            </w:pPr>
            <w:r>
              <w:rPr>
                <w:rFonts w:hint="eastAsia" w:ascii="宋体" w:hAnsi="宋体"/>
                <w:szCs w:val="21"/>
              </w:rPr>
              <w:t>事</w:t>
            </w:r>
            <w:r>
              <w:rPr>
                <w:rFonts w:ascii="宋体" w:hAnsi="宋体"/>
                <w:szCs w:val="21"/>
              </w:rPr>
              <w:t>故</w:t>
            </w:r>
            <w:r>
              <w:rPr>
                <w:rFonts w:hint="eastAsia" w:ascii="宋体" w:hAnsi="宋体"/>
                <w:szCs w:val="21"/>
              </w:rPr>
              <w:t>发生时间</w:t>
            </w:r>
          </w:p>
        </w:tc>
        <w:tc>
          <w:tcPr>
            <w:tcW w:w="2779" w:type="dxa"/>
            <w:gridSpan w:val="4"/>
            <w:vAlign w:val="center"/>
          </w:tcPr>
          <w:p>
            <w:pPr>
              <w:snapToGrid w:val="0"/>
              <w:rPr>
                <w:rFonts w:ascii="宋体" w:hAnsi="宋体"/>
                <w:szCs w:val="21"/>
              </w:rPr>
            </w:pPr>
          </w:p>
        </w:tc>
        <w:tc>
          <w:tcPr>
            <w:tcW w:w="1357" w:type="dxa"/>
            <w:vAlign w:val="center"/>
          </w:tcPr>
          <w:p>
            <w:pPr>
              <w:snapToGrid w:val="0"/>
              <w:jc w:val="center"/>
              <w:rPr>
                <w:rFonts w:ascii="宋体" w:hAnsi="宋体"/>
                <w:szCs w:val="21"/>
              </w:rPr>
            </w:pPr>
            <w:r>
              <w:rPr>
                <w:rFonts w:hint="eastAsia" w:ascii="宋体" w:hAnsi="宋体"/>
                <w:szCs w:val="21"/>
              </w:rPr>
              <w:t>事</w:t>
            </w:r>
            <w:r>
              <w:rPr>
                <w:rFonts w:ascii="宋体" w:hAnsi="宋体"/>
                <w:szCs w:val="21"/>
              </w:rPr>
              <w:t>故</w:t>
            </w:r>
            <w:r>
              <w:rPr>
                <w:rFonts w:hint="eastAsia" w:ascii="宋体" w:hAnsi="宋体"/>
                <w:szCs w:val="21"/>
              </w:rPr>
              <w:t>报告时间</w:t>
            </w:r>
          </w:p>
        </w:tc>
        <w:tc>
          <w:tcPr>
            <w:tcW w:w="3069" w:type="dxa"/>
            <w:gridSpan w:val="3"/>
            <w:vAlign w:val="cente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80" w:type="dxa"/>
            <w:gridSpan w:val="3"/>
            <w:vAlign w:val="center"/>
          </w:tcPr>
          <w:p>
            <w:pPr>
              <w:snapToGrid w:val="0"/>
              <w:jc w:val="center"/>
              <w:rPr>
                <w:rFonts w:ascii="宋体" w:hAnsi="宋体"/>
                <w:szCs w:val="21"/>
              </w:rPr>
            </w:pPr>
            <w:r>
              <w:rPr>
                <w:rFonts w:hint="eastAsia" w:ascii="宋体" w:hAnsi="宋体"/>
                <w:szCs w:val="21"/>
              </w:rPr>
              <w:t>事</w:t>
            </w:r>
            <w:r>
              <w:rPr>
                <w:rFonts w:ascii="宋体" w:hAnsi="宋体"/>
                <w:szCs w:val="21"/>
              </w:rPr>
              <w:t>故</w:t>
            </w:r>
            <w:r>
              <w:rPr>
                <w:rFonts w:hint="eastAsia" w:ascii="宋体" w:hAnsi="宋体"/>
                <w:szCs w:val="21"/>
              </w:rPr>
              <w:t>发生地点</w:t>
            </w:r>
          </w:p>
        </w:tc>
        <w:tc>
          <w:tcPr>
            <w:tcW w:w="7205" w:type="dxa"/>
            <w:gridSpan w:val="8"/>
            <w:vAlign w:val="cente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restart"/>
            <w:vAlign w:val="center"/>
          </w:tcPr>
          <w:p>
            <w:pPr>
              <w:snapToGrid w:val="0"/>
              <w:jc w:val="center"/>
              <w:rPr>
                <w:rFonts w:ascii="宋体" w:hAnsi="宋体"/>
                <w:color w:val="FF6600"/>
                <w:szCs w:val="21"/>
              </w:rPr>
            </w:pPr>
            <w:r>
              <w:rPr>
                <w:rFonts w:hint="eastAsia" w:ascii="宋体" w:hAnsi="宋体"/>
                <w:szCs w:val="21"/>
              </w:rPr>
              <w:t>事</w:t>
            </w:r>
            <w:r>
              <w:rPr>
                <w:rFonts w:ascii="宋体" w:hAnsi="宋体"/>
                <w:szCs w:val="21"/>
              </w:rPr>
              <w:t>故</w:t>
            </w:r>
            <w:r>
              <w:rPr>
                <w:rFonts w:hint="eastAsia" w:ascii="宋体" w:hAnsi="宋体"/>
                <w:szCs w:val="21"/>
              </w:rPr>
              <w:t>类</w:t>
            </w:r>
            <w:r>
              <w:rPr>
                <w:rFonts w:ascii="宋体" w:hAnsi="宋体"/>
                <w:szCs w:val="21"/>
              </w:rPr>
              <w:t>型</w:t>
            </w:r>
          </w:p>
        </w:tc>
        <w:tc>
          <w:tcPr>
            <w:tcW w:w="2779" w:type="dxa"/>
            <w:gridSpan w:val="4"/>
            <w:vAlign w:val="center"/>
          </w:tcPr>
          <w:p>
            <w:pPr>
              <w:snapToGrid w:val="0"/>
              <w:rPr>
                <w:rFonts w:ascii="宋体" w:hAnsi="宋体"/>
                <w:szCs w:val="21"/>
              </w:rPr>
            </w:pPr>
            <w:r>
              <w:rPr>
                <w:rFonts w:hint="eastAsia" w:ascii="宋体" w:hAnsi="宋体"/>
                <w:szCs w:val="21"/>
                <w:bdr w:val="single" w:color="auto" w:sz="4" w:space="0"/>
              </w:rPr>
              <w:t xml:space="preserve">  </w:t>
            </w:r>
            <w:r>
              <w:rPr>
                <w:rFonts w:hint="eastAsia" w:ascii="宋体" w:hAnsi="宋体"/>
                <w:szCs w:val="21"/>
              </w:rPr>
              <w:t xml:space="preserve"> 人员受照  </w:t>
            </w:r>
            <w:r>
              <w:rPr>
                <w:rFonts w:hint="eastAsia" w:ascii="宋体" w:hAnsi="宋体"/>
                <w:szCs w:val="21"/>
                <w:bdr w:val="single" w:color="auto" w:sz="4" w:space="0"/>
              </w:rPr>
              <w:t xml:space="preserve">  </w:t>
            </w:r>
            <w:r>
              <w:rPr>
                <w:rFonts w:hint="eastAsia" w:ascii="宋体" w:hAnsi="宋体"/>
                <w:szCs w:val="21"/>
              </w:rPr>
              <w:t xml:space="preserve"> 人员污染</w:t>
            </w:r>
          </w:p>
        </w:tc>
        <w:tc>
          <w:tcPr>
            <w:tcW w:w="4426" w:type="dxa"/>
            <w:gridSpan w:val="4"/>
            <w:vAlign w:val="center"/>
          </w:tcPr>
          <w:p>
            <w:pPr>
              <w:snapToGrid w:val="0"/>
              <w:rPr>
                <w:rFonts w:ascii="宋体" w:hAnsi="宋体"/>
                <w:szCs w:val="21"/>
              </w:rPr>
            </w:pPr>
            <w:r>
              <w:rPr>
                <w:rFonts w:hint="eastAsia" w:ascii="宋体" w:hAnsi="宋体"/>
                <w:szCs w:val="21"/>
              </w:rPr>
              <w:t>受照人数           受污染人数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continue"/>
            <w:vAlign w:val="center"/>
          </w:tcPr>
          <w:p>
            <w:pPr>
              <w:snapToGrid w:val="0"/>
              <w:jc w:val="center"/>
              <w:rPr>
                <w:rFonts w:ascii="宋体" w:hAnsi="宋体"/>
                <w:szCs w:val="21"/>
              </w:rPr>
            </w:pPr>
          </w:p>
        </w:tc>
        <w:tc>
          <w:tcPr>
            <w:tcW w:w="2779" w:type="dxa"/>
            <w:gridSpan w:val="4"/>
            <w:vAlign w:val="center"/>
          </w:tcPr>
          <w:p>
            <w:pPr>
              <w:snapToGrid w:val="0"/>
              <w:rPr>
                <w:rFonts w:ascii="宋体" w:hAnsi="宋体"/>
                <w:szCs w:val="21"/>
                <w:bdr w:val="single" w:color="auto" w:sz="4" w:space="0"/>
              </w:rPr>
            </w:pPr>
            <w:r>
              <w:rPr>
                <w:rFonts w:hint="eastAsia" w:ascii="宋体" w:hAnsi="宋体"/>
                <w:szCs w:val="21"/>
                <w:bdr w:val="single" w:color="auto" w:sz="4" w:space="0"/>
              </w:rPr>
              <w:t xml:space="preserve">  </w:t>
            </w:r>
            <w:r>
              <w:rPr>
                <w:rFonts w:hint="eastAsia" w:ascii="宋体" w:hAnsi="宋体"/>
                <w:szCs w:val="21"/>
              </w:rPr>
              <w:t xml:space="preserve">丢失  </w:t>
            </w:r>
            <w:r>
              <w:rPr>
                <w:rFonts w:hint="eastAsia" w:ascii="宋体" w:hAnsi="宋体"/>
                <w:szCs w:val="21"/>
                <w:bdr w:val="single" w:color="auto" w:sz="4" w:space="0"/>
              </w:rPr>
              <w:t xml:space="preserve">  </w:t>
            </w:r>
            <w:r>
              <w:rPr>
                <w:rFonts w:hint="eastAsia" w:ascii="宋体" w:hAnsi="宋体"/>
                <w:szCs w:val="21"/>
              </w:rPr>
              <w:t xml:space="preserve">被盗   </w:t>
            </w:r>
            <w:r>
              <w:rPr>
                <w:rFonts w:hint="eastAsia" w:ascii="宋体" w:hAnsi="宋体"/>
                <w:szCs w:val="21"/>
                <w:bdr w:val="single" w:color="auto" w:sz="4" w:space="0"/>
              </w:rPr>
              <w:t xml:space="preserve">  </w:t>
            </w:r>
            <w:r>
              <w:rPr>
                <w:rFonts w:hint="eastAsia" w:ascii="宋体" w:hAnsi="宋体"/>
                <w:szCs w:val="21"/>
              </w:rPr>
              <w:t>失控</w:t>
            </w:r>
          </w:p>
        </w:tc>
        <w:tc>
          <w:tcPr>
            <w:tcW w:w="4426" w:type="dxa"/>
            <w:gridSpan w:val="4"/>
            <w:vAlign w:val="center"/>
          </w:tcPr>
          <w:p>
            <w:pPr>
              <w:snapToGrid w:val="0"/>
              <w:rPr>
                <w:rFonts w:ascii="宋体" w:hAnsi="宋体"/>
                <w:szCs w:val="21"/>
              </w:rPr>
            </w:pPr>
            <w:r>
              <w:rPr>
                <w:rFonts w:hint="eastAsia" w:ascii="宋体" w:hAnsi="宋体"/>
                <w:szCs w:val="21"/>
              </w:rPr>
              <w:t>事故源数量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continue"/>
            <w:vAlign w:val="center"/>
          </w:tcPr>
          <w:p>
            <w:pPr>
              <w:snapToGrid w:val="0"/>
              <w:jc w:val="center"/>
              <w:rPr>
                <w:rFonts w:ascii="宋体" w:hAnsi="宋体"/>
                <w:szCs w:val="21"/>
              </w:rPr>
            </w:pPr>
          </w:p>
        </w:tc>
        <w:tc>
          <w:tcPr>
            <w:tcW w:w="2779" w:type="dxa"/>
            <w:gridSpan w:val="4"/>
            <w:vAlign w:val="center"/>
          </w:tcPr>
          <w:p>
            <w:pPr>
              <w:snapToGrid w:val="0"/>
              <w:rPr>
                <w:rFonts w:ascii="宋体" w:hAnsi="宋体"/>
                <w:szCs w:val="21"/>
                <w:bdr w:val="single" w:color="auto" w:sz="4" w:space="0"/>
              </w:rPr>
            </w:pPr>
            <w:r>
              <w:rPr>
                <w:rFonts w:hint="eastAsia" w:ascii="宋体" w:hAnsi="宋体"/>
                <w:szCs w:val="21"/>
                <w:bdr w:val="single" w:color="auto" w:sz="4" w:space="0"/>
              </w:rPr>
              <w:t xml:space="preserve">  </w:t>
            </w:r>
            <w:r>
              <w:rPr>
                <w:rFonts w:hint="eastAsia" w:ascii="宋体" w:hAnsi="宋体"/>
                <w:szCs w:val="21"/>
              </w:rPr>
              <w:t xml:space="preserve"> 放射性污染</w:t>
            </w:r>
          </w:p>
        </w:tc>
        <w:tc>
          <w:tcPr>
            <w:tcW w:w="4426" w:type="dxa"/>
            <w:gridSpan w:val="4"/>
            <w:vAlign w:val="center"/>
          </w:tcPr>
          <w:p>
            <w:pPr>
              <w:snapToGrid w:val="0"/>
              <w:rPr>
                <w:rFonts w:ascii="宋体" w:hAnsi="宋体"/>
                <w:szCs w:val="21"/>
              </w:rPr>
            </w:pPr>
            <w:r>
              <w:rPr>
                <w:rFonts w:hint="eastAsia" w:ascii="宋体" w:hAnsi="宋体"/>
                <w:szCs w:val="21"/>
              </w:rPr>
              <w:t>污染面积</w:t>
            </w:r>
            <w:r>
              <w:rPr>
                <w:rFonts w:ascii="宋体" w:hAnsi="宋体"/>
                <w:szCs w:val="21"/>
              </w:rPr>
              <w:t>(m</w:t>
            </w:r>
            <w:r>
              <w:rPr>
                <w:rFonts w:ascii="宋体" w:hAnsi="宋体"/>
                <w:szCs w:val="21"/>
                <w:vertAlign w:val="superscript"/>
              </w:rPr>
              <w:t>2</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序号</w:t>
            </w:r>
          </w:p>
        </w:tc>
        <w:tc>
          <w:tcPr>
            <w:tcW w:w="1099"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事故源核素</w:t>
            </w:r>
          </w:p>
          <w:p>
            <w:pPr>
              <w:snapToGrid w:val="0"/>
              <w:jc w:val="center"/>
              <w:rPr>
                <w:rFonts w:ascii="宋体" w:hAnsi="宋体"/>
                <w:szCs w:val="21"/>
              </w:rPr>
            </w:pPr>
            <w:r>
              <w:rPr>
                <w:rFonts w:hint="eastAsia" w:ascii="宋体" w:hAnsi="宋体"/>
                <w:szCs w:val="21"/>
              </w:rPr>
              <w:t>名称</w:t>
            </w:r>
          </w:p>
        </w:tc>
        <w:tc>
          <w:tcPr>
            <w:tcW w:w="1260" w:type="dxa"/>
            <w:gridSpan w:val="3"/>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出厂</w:t>
            </w:r>
          </w:p>
          <w:p>
            <w:pPr>
              <w:snapToGrid w:val="0"/>
              <w:jc w:val="center"/>
              <w:rPr>
                <w:rFonts w:ascii="宋体" w:hAnsi="宋体"/>
                <w:szCs w:val="21"/>
              </w:rPr>
            </w:pPr>
            <w:r>
              <w:rPr>
                <w:rFonts w:hint="eastAsia" w:ascii="宋体" w:hAnsi="宋体"/>
                <w:szCs w:val="21"/>
              </w:rPr>
              <w:t>活度（Bq）</w:t>
            </w:r>
          </w:p>
        </w:tc>
        <w:tc>
          <w:tcPr>
            <w:tcW w:w="900"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出厂</w:t>
            </w:r>
          </w:p>
          <w:p>
            <w:pPr>
              <w:snapToGrid w:val="0"/>
              <w:jc w:val="center"/>
              <w:rPr>
                <w:rFonts w:ascii="宋体" w:hAnsi="宋体"/>
                <w:szCs w:val="21"/>
              </w:rPr>
            </w:pPr>
            <w:r>
              <w:rPr>
                <w:rFonts w:hint="eastAsia" w:ascii="宋体" w:hAnsi="宋体"/>
                <w:szCs w:val="21"/>
              </w:rPr>
              <w:t>日期</w:t>
            </w:r>
          </w:p>
        </w:tc>
        <w:tc>
          <w:tcPr>
            <w:tcW w:w="2162" w:type="dxa"/>
            <w:gridSpan w:val="3"/>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放射源编码</w:t>
            </w:r>
          </w:p>
        </w:tc>
        <w:tc>
          <w:tcPr>
            <w:tcW w:w="1071" w:type="dxa"/>
            <w:tcMar>
              <w:top w:w="0" w:type="dxa"/>
              <w:left w:w="0" w:type="dxa"/>
              <w:bottom w:w="0" w:type="dxa"/>
              <w:right w:w="0" w:type="dxa"/>
            </w:tcMar>
            <w:vAlign w:val="center"/>
          </w:tcPr>
          <w:p>
            <w:pPr>
              <w:snapToGrid w:val="0"/>
              <w:jc w:val="center"/>
              <w:rPr>
                <w:rFonts w:ascii="宋体" w:hAnsi="宋体"/>
                <w:spacing w:val="-10"/>
                <w:szCs w:val="21"/>
              </w:rPr>
            </w:pPr>
            <w:r>
              <w:rPr>
                <w:rFonts w:hint="eastAsia" w:ascii="宋体" w:hAnsi="宋体"/>
                <w:spacing w:val="-10"/>
                <w:szCs w:val="21"/>
              </w:rPr>
              <w:t>事故时活度</w:t>
            </w:r>
          </w:p>
          <w:p>
            <w:pPr>
              <w:snapToGrid w:val="0"/>
              <w:jc w:val="center"/>
              <w:rPr>
                <w:rFonts w:ascii="宋体" w:hAnsi="宋体"/>
                <w:szCs w:val="21"/>
              </w:rPr>
            </w:pPr>
            <w:r>
              <w:rPr>
                <w:rFonts w:hint="eastAsia" w:ascii="宋体" w:hAnsi="宋体"/>
                <w:szCs w:val="21"/>
              </w:rPr>
              <w:t>（Bq）</w:t>
            </w:r>
          </w:p>
        </w:tc>
        <w:tc>
          <w:tcPr>
            <w:tcW w:w="1992" w:type="dxa"/>
            <w:tcMar>
              <w:top w:w="0" w:type="dxa"/>
              <w:left w:w="0" w:type="dxa"/>
              <w:bottom w:w="0" w:type="dxa"/>
              <w:right w:w="0" w:type="dxa"/>
            </w:tcMar>
            <w:vAlign w:val="center"/>
          </w:tcPr>
          <w:p>
            <w:pPr>
              <w:snapToGrid w:val="0"/>
              <w:jc w:val="center"/>
              <w:rPr>
                <w:rFonts w:ascii="宋体" w:hAnsi="宋体"/>
                <w:szCs w:val="21"/>
              </w:rPr>
            </w:pPr>
            <w:r>
              <w:rPr>
                <w:rFonts w:ascii="宋体" w:hAnsi="宋体"/>
                <w:szCs w:val="21"/>
              </w:rPr>
              <w:t>非密封</w:t>
            </w:r>
            <w:r>
              <w:rPr>
                <w:rFonts w:hint="eastAsia" w:ascii="宋体" w:hAnsi="宋体"/>
                <w:szCs w:val="21"/>
              </w:rPr>
              <w:t>放射性物质</w:t>
            </w:r>
          </w:p>
          <w:p>
            <w:pPr>
              <w:snapToGrid w:val="0"/>
              <w:jc w:val="center"/>
              <w:rPr>
                <w:rFonts w:ascii="宋体" w:hAnsi="宋体"/>
                <w:szCs w:val="21"/>
              </w:rPr>
            </w:pPr>
            <w:r>
              <w:rPr>
                <w:rFonts w:hint="eastAsia" w:ascii="宋体" w:hAnsi="宋体"/>
                <w:szCs w:val="21"/>
              </w:rPr>
              <w:t>状态（固</w:t>
            </w:r>
            <w:r>
              <w:rPr>
                <w:rFonts w:ascii="宋体" w:hAnsi="宋体"/>
                <w:szCs w:val="21"/>
              </w:rPr>
              <w:t>/液态</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1099" w:type="dxa"/>
            <w:tcMar>
              <w:top w:w="0" w:type="dxa"/>
              <w:left w:w="0" w:type="dxa"/>
              <w:bottom w:w="0" w:type="dxa"/>
              <w:right w:w="0" w:type="dxa"/>
            </w:tcMar>
          </w:tcPr>
          <w:p>
            <w:pPr>
              <w:snapToGrid w:val="0"/>
              <w:rPr>
                <w:rFonts w:ascii="宋体" w:hAnsi="宋体"/>
                <w:szCs w:val="21"/>
              </w:rPr>
            </w:pPr>
          </w:p>
        </w:tc>
        <w:tc>
          <w:tcPr>
            <w:tcW w:w="1260" w:type="dxa"/>
            <w:gridSpan w:val="3"/>
            <w:tcMar>
              <w:top w:w="0" w:type="dxa"/>
              <w:left w:w="0" w:type="dxa"/>
              <w:bottom w:w="0" w:type="dxa"/>
              <w:right w:w="0" w:type="dxa"/>
            </w:tcMar>
          </w:tcPr>
          <w:p>
            <w:pPr>
              <w:snapToGrid w:val="0"/>
              <w:rPr>
                <w:rFonts w:ascii="宋体" w:hAnsi="宋体"/>
                <w:szCs w:val="21"/>
              </w:rPr>
            </w:pPr>
          </w:p>
        </w:tc>
        <w:tc>
          <w:tcPr>
            <w:tcW w:w="900" w:type="dxa"/>
            <w:tcMar>
              <w:top w:w="0" w:type="dxa"/>
              <w:left w:w="0" w:type="dxa"/>
              <w:bottom w:w="0" w:type="dxa"/>
              <w:right w:w="0" w:type="dxa"/>
            </w:tcMar>
          </w:tcPr>
          <w:p>
            <w:pPr>
              <w:snapToGrid w:val="0"/>
              <w:rPr>
                <w:rFonts w:ascii="宋体" w:hAnsi="宋体"/>
                <w:szCs w:val="21"/>
              </w:rPr>
            </w:pPr>
          </w:p>
        </w:tc>
        <w:tc>
          <w:tcPr>
            <w:tcW w:w="2162" w:type="dxa"/>
            <w:gridSpan w:val="3"/>
            <w:tcMar>
              <w:top w:w="0" w:type="dxa"/>
              <w:left w:w="0" w:type="dxa"/>
              <w:bottom w:w="0" w:type="dxa"/>
              <w:right w:w="0" w:type="dxa"/>
            </w:tcMar>
          </w:tcPr>
          <w:p>
            <w:pPr>
              <w:snapToGrid w:val="0"/>
              <w:rPr>
                <w:rFonts w:ascii="宋体" w:hAnsi="宋体"/>
                <w:szCs w:val="21"/>
              </w:rPr>
            </w:pPr>
          </w:p>
        </w:tc>
        <w:tc>
          <w:tcPr>
            <w:tcW w:w="1071" w:type="dxa"/>
            <w:tcMar>
              <w:top w:w="0" w:type="dxa"/>
              <w:left w:w="0" w:type="dxa"/>
              <w:bottom w:w="0" w:type="dxa"/>
              <w:right w:w="0" w:type="dxa"/>
            </w:tcMar>
          </w:tcPr>
          <w:p>
            <w:pPr>
              <w:snapToGrid w:val="0"/>
              <w:rPr>
                <w:rFonts w:ascii="宋体" w:hAnsi="宋体"/>
                <w:szCs w:val="21"/>
              </w:rPr>
            </w:pPr>
          </w:p>
        </w:tc>
        <w:tc>
          <w:tcPr>
            <w:tcW w:w="1992" w:type="dxa"/>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1099" w:type="dxa"/>
            <w:tcMar>
              <w:top w:w="0" w:type="dxa"/>
              <w:left w:w="0" w:type="dxa"/>
              <w:bottom w:w="0" w:type="dxa"/>
              <w:right w:w="0" w:type="dxa"/>
            </w:tcMar>
            <w:vAlign w:val="center"/>
          </w:tcPr>
          <w:p>
            <w:pPr>
              <w:snapToGrid w:val="0"/>
              <w:rPr>
                <w:rFonts w:ascii="宋体" w:hAnsi="宋体"/>
                <w:szCs w:val="21"/>
              </w:rPr>
            </w:pPr>
          </w:p>
        </w:tc>
        <w:tc>
          <w:tcPr>
            <w:tcW w:w="1260" w:type="dxa"/>
            <w:gridSpan w:val="3"/>
            <w:tcMar>
              <w:top w:w="0" w:type="dxa"/>
              <w:left w:w="0" w:type="dxa"/>
              <w:bottom w:w="0" w:type="dxa"/>
              <w:right w:w="0" w:type="dxa"/>
            </w:tcMar>
          </w:tcPr>
          <w:p>
            <w:pPr>
              <w:snapToGrid w:val="0"/>
              <w:rPr>
                <w:rFonts w:ascii="宋体" w:hAnsi="宋体"/>
                <w:szCs w:val="21"/>
              </w:rPr>
            </w:pPr>
          </w:p>
        </w:tc>
        <w:tc>
          <w:tcPr>
            <w:tcW w:w="900" w:type="dxa"/>
            <w:tcMar>
              <w:top w:w="0" w:type="dxa"/>
              <w:left w:w="0" w:type="dxa"/>
              <w:bottom w:w="0" w:type="dxa"/>
              <w:right w:w="0" w:type="dxa"/>
            </w:tcMar>
          </w:tcPr>
          <w:p>
            <w:pPr>
              <w:snapToGrid w:val="0"/>
              <w:rPr>
                <w:rFonts w:ascii="宋体" w:hAnsi="宋体"/>
                <w:szCs w:val="21"/>
              </w:rPr>
            </w:pPr>
          </w:p>
        </w:tc>
        <w:tc>
          <w:tcPr>
            <w:tcW w:w="2162" w:type="dxa"/>
            <w:gridSpan w:val="3"/>
            <w:tcMar>
              <w:top w:w="0" w:type="dxa"/>
              <w:left w:w="0" w:type="dxa"/>
              <w:bottom w:w="0" w:type="dxa"/>
              <w:right w:w="0" w:type="dxa"/>
            </w:tcMar>
          </w:tcPr>
          <w:p>
            <w:pPr>
              <w:snapToGrid w:val="0"/>
              <w:rPr>
                <w:rFonts w:ascii="宋体" w:hAnsi="宋体"/>
                <w:szCs w:val="21"/>
              </w:rPr>
            </w:pPr>
          </w:p>
        </w:tc>
        <w:tc>
          <w:tcPr>
            <w:tcW w:w="1071" w:type="dxa"/>
            <w:tcMar>
              <w:top w:w="0" w:type="dxa"/>
              <w:left w:w="0" w:type="dxa"/>
              <w:bottom w:w="0" w:type="dxa"/>
              <w:right w:w="0" w:type="dxa"/>
            </w:tcMar>
          </w:tcPr>
          <w:p>
            <w:pPr>
              <w:snapToGrid w:val="0"/>
              <w:rPr>
                <w:rFonts w:ascii="宋体" w:hAnsi="宋体"/>
                <w:szCs w:val="21"/>
              </w:rPr>
            </w:pPr>
          </w:p>
        </w:tc>
        <w:tc>
          <w:tcPr>
            <w:tcW w:w="1992" w:type="dxa"/>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序号</w:t>
            </w:r>
          </w:p>
        </w:tc>
        <w:tc>
          <w:tcPr>
            <w:tcW w:w="1099"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射线装置</w:t>
            </w:r>
          </w:p>
          <w:p>
            <w:pPr>
              <w:snapToGrid w:val="0"/>
              <w:jc w:val="center"/>
              <w:rPr>
                <w:rFonts w:ascii="宋体" w:hAnsi="宋体"/>
                <w:szCs w:val="21"/>
              </w:rPr>
            </w:pPr>
            <w:r>
              <w:rPr>
                <w:rFonts w:hint="eastAsia" w:ascii="宋体" w:hAnsi="宋体"/>
                <w:szCs w:val="21"/>
              </w:rPr>
              <w:t>名称</w:t>
            </w:r>
          </w:p>
        </w:tc>
        <w:tc>
          <w:tcPr>
            <w:tcW w:w="1260" w:type="dxa"/>
            <w:gridSpan w:val="3"/>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型  号</w:t>
            </w:r>
          </w:p>
        </w:tc>
        <w:tc>
          <w:tcPr>
            <w:tcW w:w="900"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生产厂家</w:t>
            </w:r>
          </w:p>
        </w:tc>
        <w:tc>
          <w:tcPr>
            <w:tcW w:w="2162" w:type="dxa"/>
            <w:gridSpan w:val="3"/>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设备编号</w:t>
            </w:r>
          </w:p>
        </w:tc>
        <w:tc>
          <w:tcPr>
            <w:tcW w:w="1071"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pacing w:val="-10"/>
                <w:szCs w:val="21"/>
              </w:rPr>
              <w:t>所在场所</w:t>
            </w:r>
          </w:p>
        </w:tc>
        <w:tc>
          <w:tcPr>
            <w:tcW w:w="1992" w:type="dxa"/>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主要参数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1099" w:type="dxa"/>
            <w:tcMar>
              <w:top w:w="0" w:type="dxa"/>
              <w:left w:w="0" w:type="dxa"/>
              <w:bottom w:w="0" w:type="dxa"/>
              <w:right w:w="0" w:type="dxa"/>
            </w:tcMar>
            <w:vAlign w:val="center"/>
          </w:tcPr>
          <w:p>
            <w:pPr>
              <w:snapToGrid w:val="0"/>
              <w:rPr>
                <w:rFonts w:ascii="宋体" w:hAnsi="宋体"/>
                <w:szCs w:val="21"/>
              </w:rPr>
            </w:pPr>
          </w:p>
        </w:tc>
        <w:tc>
          <w:tcPr>
            <w:tcW w:w="1260" w:type="dxa"/>
            <w:gridSpan w:val="3"/>
            <w:tcMar>
              <w:top w:w="0" w:type="dxa"/>
              <w:left w:w="0" w:type="dxa"/>
              <w:bottom w:w="0" w:type="dxa"/>
              <w:right w:w="0" w:type="dxa"/>
            </w:tcMar>
          </w:tcPr>
          <w:p>
            <w:pPr>
              <w:snapToGrid w:val="0"/>
              <w:rPr>
                <w:rFonts w:ascii="宋体" w:hAnsi="宋体"/>
                <w:szCs w:val="21"/>
              </w:rPr>
            </w:pPr>
          </w:p>
        </w:tc>
        <w:tc>
          <w:tcPr>
            <w:tcW w:w="900" w:type="dxa"/>
            <w:tcMar>
              <w:top w:w="0" w:type="dxa"/>
              <w:left w:w="0" w:type="dxa"/>
              <w:bottom w:w="0" w:type="dxa"/>
              <w:right w:w="0" w:type="dxa"/>
            </w:tcMar>
          </w:tcPr>
          <w:p>
            <w:pPr>
              <w:snapToGrid w:val="0"/>
              <w:rPr>
                <w:rFonts w:ascii="宋体" w:hAnsi="宋体"/>
                <w:szCs w:val="21"/>
              </w:rPr>
            </w:pPr>
          </w:p>
        </w:tc>
        <w:tc>
          <w:tcPr>
            <w:tcW w:w="2162" w:type="dxa"/>
            <w:gridSpan w:val="3"/>
            <w:tcMar>
              <w:top w:w="0" w:type="dxa"/>
              <w:left w:w="0" w:type="dxa"/>
              <w:bottom w:w="0" w:type="dxa"/>
              <w:right w:w="0" w:type="dxa"/>
            </w:tcMar>
          </w:tcPr>
          <w:p>
            <w:pPr>
              <w:snapToGrid w:val="0"/>
              <w:rPr>
                <w:rFonts w:ascii="宋体" w:hAnsi="宋体"/>
                <w:szCs w:val="21"/>
              </w:rPr>
            </w:pPr>
          </w:p>
        </w:tc>
        <w:tc>
          <w:tcPr>
            <w:tcW w:w="1071" w:type="dxa"/>
            <w:tcMar>
              <w:top w:w="0" w:type="dxa"/>
              <w:left w:w="0" w:type="dxa"/>
              <w:bottom w:w="0" w:type="dxa"/>
              <w:right w:w="0" w:type="dxa"/>
            </w:tcMar>
          </w:tcPr>
          <w:p>
            <w:pPr>
              <w:snapToGrid w:val="0"/>
              <w:rPr>
                <w:rFonts w:ascii="宋体" w:hAnsi="宋体"/>
                <w:szCs w:val="21"/>
              </w:rPr>
            </w:pPr>
          </w:p>
        </w:tc>
        <w:tc>
          <w:tcPr>
            <w:tcW w:w="1992" w:type="dxa"/>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Mar>
              <w:top w:w="0" w:type="dxa"/>
              <w:left w:w="0" w:type="dxa"/>
              <w:bottom w:w="0" w:type="dxa"/>
              <w:right w:w="0" w:type="dxa"/>
            </w:tcMar>
            <w:vAlign w:val="center"/>
          </w:tcPr>
          <w:p>
            <w:pPr>
              <w:snapToGrid w:val="0"/>
              <w:jc w:val="center"/>
              <w:rPr>
                <w:rFonts w:ascii="宋体" w:hAnsi="宋体"/>
                <w:szCs w:val="21"/>
              </w:rPr>
            </w:pPr>
          </w:p>
        </w:tc>
        <w:tc>
          <w:tcPr>
            <w:tcW w:w="1099" w:type="dxa"/>
            <w:tcMar>
              <w:top w:w="0" w:type="dxa"/>
              <w:left w:w="0" w:type="dxa"/>
              <w:bottom w:w="0" w:type="dxa"/>
              <w:right w:w="0" w:type="dxa"/>
            </w:tcMar>
            <w:vAlign w:val="center"/>
          </w:tcPr>
          <w:p>
            <w:pPr>
              <w:snapToGrid w:val="0"/>
              <w:rPr>
                <w:rFonts w:ascii="宋体" w:hAnsi="宋体"/>
                <w:szCs w:val="21"/>
              </w:rPr>
            </w:pPr>
          </w:p>
        </w:tc>
        <w:tc>
          <w:tcPr>
            <w:tcW w:w="1260" w:type="dxa"/>
            <w:gridSpan w:val="3"/>
            <w:tcMar>
              <w:top w:w="0" w:type="dxa"/>
              <w:left w:w="0" w:type="dxa"/>
              <w:bottom w:w="0" w:type="dxa"/>
              <w:right w:w="0" w:type="dxa"/>
            </w:tcMar>
          </w:tcPr>
          <w:p>
            <w:pPr>
              <w:snapToGrid w:val="0"/>
              <w:rPr>
                <w:rFonts w:ascii="宋体" w:hAnsi="宋体"/>
                <w:szCs w:val="21"/>
              </w:rPr>
            </w:pPr>
          </w:p>
        </w:tc>
        <w:tc>
          <w:tcPr>
            <w:tcW w:w="900" w:type="dxa"/>
            <w:tcMar>
              <w:top w:w="0" w:type="dxa"/>
              <w:left w:w="0" w:type="dxa"/>
              <w:bottom w:w="0" w:type="dxa"/>
              <w:right w:w="0" w:type="dxa"/>
            </w:tcMar>
          </w:tcPr>
          <w:p>
            <w:pPr>
              <w:snapToGrid w:val="0"/>
              <w:rPr>
                <w:rFonts w:ascii="宋体" w:hAnsi="宋体"/>
                <w:szCs w:val="21"/>
              </w:rPr>
            </w:pPr>
          </w:p>
        </w:tc>
        <w:tc>
          <w:tcPr>
            <w:tcW w:w="2162" w:type="dxa"/>
            <w:gridSpan w:val="3"/>
            <w:tcMar>
              <w:top w:w="0" w:type="dxa"/>
              <w:left w:w="0" w:type="dxa"/>
              <w:bottom w:w="0" w:type="dxa"/>
              <w:right w:w="0" w:type="dxa"/>
            </w:tcMar>
          </w:tcPr>
          <w:p>
            <w:pPr>
              <w:snapToGrid w:val="0"/>
              <w:rPr>
                <w:rFonts w:ascii="宋体" w:hAnsi="宋体"/>
                <w:szCs w:val="21"/>
              </w:rPr>
            </w:pPr>
          </w:p>
        </w:tc>
        <w:tc>
          <w:tcPr>
            <w:tcW w:w="1071" w:type="dxa"/>
            <w:tcMar>
              <w:top w:w="0" w:type="dxa"/>
              <w:left w:w="0" w:type="dxa"/>
              <w:bottom w:w="0" w:type="dxa"/>
              <w:right w:w="0" w:type="dxa"/>
            </w:tcMar>
          </w:tcPr>
          <w:p>
            <w:pPr>
              <w:snapToGrid w:val="0"/>
              <w:rPr>
                <w:rFonts w:ascii="宋体" w:hAnsi="宋体"/>
                <w:szCs w:val="21"/>
              </w:rPr>
            </w:pPr>
          </w:p>
        </w:tc>
        <w:tc>
          <w:tcPr>
            <w:tcW w:w="1992" w:type="dxa"/>
            <w:tcMar>
              <w:top w:w="0" w:type="dxa"/>
              <w:left w:w="0" w:type="dxa"/>
              <w:bottom w:w="0" w:type="dxa"/>
              <w:right w:w="0" w:type="dxa"/>
            </w:tcMa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2040" w:type="dxa"/>
            <w:gridSpan w:val="4"/>
            <w:tcMar>
              <w:top w:w="0" w:type="dxa"/>
              <w:left w:w="0" w:type="dxa"/>
              <w:bottom w:w="0" w:type="dxa"/>
              <w:right w:w="0" w:type="dxa"/>
            </w:tcMar>
            <w:vAlign w:val="center"/>
          </w:tcPr>
          <w:p>
            <w:pPr>
              <w:snapToGrid w:val="0"/>
              <w:jc w:val="center"/>
              <w:rPr>
                <w:rFonts w:ascii="宋体" w:hAnsi="宋体"/>
                <w:szCs w:val="21"/>
              </w:rPr>
            </w:pPr>
            <w:r>
              <w:rPr>
                <w:rFonts w:hint="eastAsia" w:ascii="宋体" w:hAnsi="宋体"/>
                <w:szCs w:val="21"/>
              </w:rPr>
              <w:t xml:space="preserve">事 </w:t>
            </w:r>
            <w:r>
              <w:rPr>
                <w:rFonts w:ascii="宋体" w:hAnsi="宋体"/>
                <w:szCs w:val="21"/>
              </w:rPr>
              <w:t>故</w:t>
            </w:r>
            <w:r>
              <w:rPr>
                <w:rFonts w:hint="eastAsia" w:ascii="宋体" w:hAnsi="宋体"/>
                <w:szCs w:val="21"/>
              </w:rPr>
              <w:t xml:space="preserve"> 级 </w:t>
            </w:r>
            <w:r>
              <w:rPr>
                <w:rFonts w:ascii="宋体" w:hAnsi="宋体"/>
                <w:szCs w:val="21"/>
              </w:rPr>
              <w:t>别</w:t>
            </w:r>
          </w:p>
        </w:tc>
        <w:tc>
          <w:tcPr>
            <w:tcW w:w="6845" w:type="dxa"/>
            <w:gridSpan w:val="7"/>
            <w:tcMar>
              <w:top w:w="0" w:type="dxa"/>
              <w:left w:w="0" w:type="dxa"/>
              <w:bottom w:w="0" w:type="dxa"/>
              <w:right w:w="0" w:type="dxa"/>
            </w:tcMar>
            <w:vAlign w:val="center"/>
          </w:tcPr>
          <w:p>
            <w:pPr>
              <w:snapToGrid w:val="0"/>
              <w:rPr>
                <w:rFonts w:ascii="宋体" w:hAnsi="宋体"/>
                <w:szCs w:val="21"/>
              </w:rPr>
            </w:pPr>
            <w:r>
              <w:rPr>
                <w:rFonts w:hint="eastAsia" w:ascii="宋体" w:hAnsi="宋体"/>
                <w:szCs w:val="21"/>
                <w:bdr w:val="single" w:color="auto" w:sz="4" w:space="0"/>
              </w:rPr>
              <w:t xml:space="preserve">  </w:t>
            </w:r>
            <w:r>
              <w:rPr>
                <w:rFonts w:hint="eastAsia" w:ascii="宋体" w:hAnsi="宋体"/>
                <w:szCs w:val="21"/>
              </w:rPr>
              <w:t xml:space="preserve">一般辐射事故 </w:t>
            </w:r>
            <w:r>
              <w:rPr>
                <w:rFonts w:hint="eastAsia" w:ascii="宋体" w:hAnsi="宋体"/>
                <w:szCs w:val="21"/>
                <w:bdr w:val="single" w:color="auto" w:sz="4" w:space="0"/>
              </w:rPr>
              <w:t xml:space="preserve">  </w:t>
            </w:r>
            <w:r>
              <w:rPr>
                <w:rFonts w:hint="eastAsia" w:ascii="宋体" w:hAnsi="宋体"/>
                <w:szCs w:val="21"/>
              </w:rPr>
              <w:t xml:space="preserve">较大辐射事故 </w:t>
            </w:r>
            <w:r>
              <w:rPr>
                <w:rFonts w:hint="eastAsia" w:ascii="宋体" w:hAnsi="宋体"/>
                <w:szCs w:val="21"/>
                <w:bdr w:val="single" w:color="auto" w:sz="4" w:space="0"/>
              </w:rPr>
              <w:t xml:space="preserve">  </w:t>
            </w:r>
            <w:r>
              <w:rPr>
                <w:rFonts w:hint="eastAsia" w:ascii="宋体" w:hAnsi="宋体"/>
                <w:szCs w:val="21"/>
              </w:rPr>
              <w:t xml:space="preserve">重大辐射事故  </w:t>
            </w:r>
            <w:r>
              <w:rPr>
                <w:rFonts w:hint="eastAsia" w:ascii="宋体" w:hAnsi="宋体"/>
                <w:szCs w:val="21"/>
                <w:bdr w:val="single" w:color="auto" w:sz="4" w:space="0"/>
              </w:rPr>
              <w:t xml:space="preserve">  </w:t>
            </w:r>
            <w:r>
              <w:rPr>
                <w:rFonts w:hint="eastAsia" w:ascii="宋体" w:hAnsi="宋体"/>
                <w:szCs w:val="21"/>
              </w:rPr>
              <w:t>特别重大辐射事故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1680" w:type="dxa"/>
            <w:gridSpan w:val="3"/>
            <w:vAlign w:val="center"/>
          </w:tcPr>
          <w:p>
            <w:pPr>
              <w:snapToGrid w:val="0"/>
              <w:jc w:val="center"/>
              <w:rPr>
                <w:rFonts w:ascii="宋体" w:hAnsi="宋体"/>
                <w:szCs w:val="21"/>
              </w:rPr>
            </w:pPr>
            <w:r>
              <w:rPr>
                <w:rFonts w:hint="eastAsia" w:ascii="宋体" w:hAnsi="宋体"/>
                <w:szCs w:val="21"/>
              </w:rPr>
              <w:t>事故经过</w:t>
            </w:r>
          </w:p>
          <w:p>
            <w:pPr>
              <w:snapToGrid w:val="0"/>
              <w:jc w:val="center"/>
              <w:rPr>
                <w:rFonts w:ascii="宋体" w:hAnsi="宋体"/>
                <w:szCs w:val="21"/>
              </w:rPr>
            </w:pPr>
            <w:r>
              <w:rPr>
                <w:rFonts w:hint="eastAsia" w:ascii="宋体" w:hAnsi="宋体"/>
                <w:szCs w:val="21"/>
              </w:rPr>
              <w:t>和处理情况</w:t>
            </w:r>
          </w:p>
        </w:tc>
        <w:tc>
          <w:tcPr>
            <w:tcW w:w="7205" w:type="dxa"/>
            <w:gridSpan w:val="8"/>
          </w:tcPr>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restart"/>
            <w:vAlign w:val="center"/>
          </w:tcPr>
          <w:p>
            <w:pPr>
              <w:snapToGrid w:val="0"/>
              <w:jc w:val="center"/>
              <w:rPr>
                <w:rFonts w:ascii="宋体" w:hAnsi="宋体"/>
                <w:szCs w:val="21"/>
              </w:rPr>
            </w:pPr>
            <w:r>
              <w:rPr>
                <w:rFonts w:hint="eastAsia" w:ascii="宋体" w:hAnsi="宋体"/>
                <w:szCs w:val="21"/>
              </w:rPr>
              <w:t>事故发生地省级环保局</w:t>
            </w:r>
            <w:r>
              <w:rPr>
                <w:rFonts w:ascii="宋体" w:hAnsi="宋体"/>
                <w:szCs w:val="21"/>
              </w:rPr>
              <w:t xml:space="preserve"> </w:t>
            </w:r>
          </w:p>
        </w:tc>
        <w:tc>
          <w:tcPr>
            <w:tcW w:w="2779" w:type="dxa"/>
            <w:gridSpan w:val="4"/>
            <w:vAlign w:val="center"/>
          </w:tcPr>
          <w:p>
            <w:pPr>
              <w:snapToGrid w:val="0"/>
              <w:rPr>
                <w:rFonts w:ascii="宋体" w:hAnsi="宋体"/>
                <w:szCs w:val="21"/>
              </w:rPr>
            </w:pPr>
            <w:r>
              <w:rPr>
                <w:rFonts w:hint="eastAsia" w:ascii="宋体" w:hAnsi="宋体"/>
                <w:szCs w:val="21"/>
              </w:rPr>
              <w:t>联系人</w:t>
            </w:r>
            <w:r>
              <w:rPr>
                <w:rFonts w:ascii="宋体" w:hAnsi="宋体"/>
                <w:szCs w:val="21"/>
              </w:rPr>
              <w:t xml:space="preserve">                         </w:t>
            </w:r>
          </w:p>
        </w:tc>
        <w:tc>
          <w:tcPr>
            <w:tcW w:w="4426" w:type="dxa"/>
            <w:gridSpan w:val="4"/>
            <w:vMerge w:val="restart"/>
            <w:vAlign w:val="center"/>
          </w:tcPr>
          <w:p>
            <w:pPr>
              <w:snapToGrid w:val="0"/>
              <w:rPr>
                <w:rFonts w:ascii="宋体" w:hAnsi="宋体"/>
                <w:szCs w:val="21"/>
              </w:rPr>
            </w:pPr>
            <w:r>
              <w:rPr>
                <w:rFonts w:ascii="宋体" w:hAnsi="宋体"/>
                <w:szCs w:val="21"/>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continue"/>
            <w:vAlign w:val="center"/>
          </w:tcPr>
          <w:p>
            <w:pPr>
              <w:snapToGrid w:val="0"/>
              <w:jc w:val="center"/>
              <w:rPr>
                <w:rFonts w:ascii="宋体" w:hAnsi="宋体"/>
                <w:szCs w:val="21"/>
              </w:rPr>
            </w:pPr>
          </w:p>
        </w:tc>
        <w:tc>
          <w:tcPr>
            <w:tcW w:w="2779" w:type="dxa"/>
            <w:gridSpan w:val="4"/>
            <w:vAlign w:val="center"/>
          </w:tcPr>
          <w:p>
            <w:pPr>
              <w:snapToGrid w:val="0"/>
              <w:rPr>
                <w:rFonts w:ascii="宋体" w:hAnsi="宋体"/>
                <w:szCs w:val="21"/>
              </w:rPr>
            </w:pPr>
            <w:r>
              <w:rPr>
                <w:rFonts w:hint="eastAsia" w:ascii="宋体" w:hAnsi="宋体"/>
                <w:szCs w:val="21"/>
              </w:rPr>
              <w:t>电</w:t>
            </w:r>
            <w:r>
              <w:rPr>
                <w:rFonts w:ascii="宋体" w:hAnsi="宋体"/>
                <w:szCs w:val="21"/>
              </w:rPr>
              <w:t xml:space="preserve">  话</w:t>
            </w:r>
          </w:p>
        </w:tc>
        <w:tc>
          <w:tcPr>
            <w:tcW w:w="4426" w:type="dxa"/>
            <w:gridSpan w:val="4"/>
            <w:vMerge w:val="continue"/>
            <w:vAlign w:val="cente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1680" w:type="dxa"/>
            <w:gridSpan w:val="3"/>
            <w:vMerge w:val="continue"/>
            <w:vAlign w:val="center"/>
          </w:tcPr>
          <w:p>
            <w:pPr>
              <w:snapToGrid w:val="0"/>
              <w:jc w:val="center"/>
              <w:rPr>
                <w:rFonts w:ascii="宋体" w:hAnsi="宋体"/>
                <w:szCs w:val="21"/>
              </w:rPr>
            </w:pPr>
          </w:p>
        </w:tc>
        <w:tc>
          <w:tcPr>
            <w:tcW w:w="2779" w:type="dxa"/>
            <w:gridSpan w:val="4"/>
            <w:vAlign w:val="center"/>
          </w:tcPr>
          <w:p>
            <w:pPr>
              <w:snapToGrid w:val="0"/>
              <w:rPr>
                <w:rFonts w:ascii="宋体" w:hAnsi="宋体"/>
                <w:szCs w:val="21"/>
              </w:rPr>
            </w:pPr>
            <w:r>
              <w:rPr>
                <w:rFonts w:hint="eastAsia" w:ascii="宋体" w:hAnsi="宋体"/>
                <w:szCs w:val="21"/>
              </w:rPr>
              <w:t>传  真</w:t>
            </w:r>
          </w:p>
        </w:tc>
        <w:tc>
          <w:tcPr>
            <w:tcW w:w="4426" w:type="dxa"/>
            <w:gridSpan w:val="4"/>
            <w:vMerge w:val="continue"/>
            <w:vAlign w:val="center"/>
          </w:tcPr>
          <w:p>
            <w:pPr>
              <w:snapToGrid w:val="0"/>
              <w:rPr>
                <w:rFonts w:ascii="宋体" w:hAnsi="宋体"/>
                <w:szCs w:val="21"/>
              </w:rPr>
            </w:pPr>
          </w:p>
        </w:tc>
      </w:tr>
    </w:tbl>
    <w:p>
      <w:pPr>
        <w:snapToGrid w:val="0"/>
        <w:spacing w:beforeLines="30" w:line="520" w:lineRule="exact"/>
        <w:ind w:firstLine="640" w:firstLineChars="200"/>
        <w:rPr>
          <w:rFonts w:ascii="仿宋_GB2312" w:eastAsia="仿宋_GB2312"/>
          <w:sz w:val="32"/>
          <w:szCs w:val="32"/>
        </w:rPr>
      </w:pPr>
      <w:r>
        <w:rPr>
          <w:rFonts w:hint="eastAsia" w:ascii="仿宋_GB2312" w:eastAsia="仿宋_GB2312"/>
          <w:sz w:val="32"/>
          <w:szCs w:val="32"/>
        </w:rPr>
        <w:t>注：射线装置的“主要参数”是指X射线机的电流（mA）和电压（kV）、加速器线束能量等主要性能参数。</w:t>
      </w:r>
    </w:p>
    <w:p>
      <w:pPr>
        <w:spacing w:line="520" w:lineRule="exact"/>
        <w:rPr>
          <w:rFonts w:ascii="仿宋_GB2312" w:hAnsi="宋体" w:eastAsia="仿宋_GB2312"/>
          <w:sz w:val="32"/>
          <w:szCs w:val="32"/>
        </w:rPr>
      </w:pPr>
      <w:r>
        <w:rPr>
          <w:rFonts w:hint="eastAsia" w:ascii="仿宋_GB2312" w:hAnsi="宋体" w:eastAsia="仿宋_GB2312"/>
          <w:sz w:val="32"/>
          <w:szCs w:val="32"/>
        </w:rPr>
        <w:t>附录3</w:t>
      </w:r>
    </w:p>
    <w:p>
      <w:pPr>
        <w:spacing w:line="520" w:lineRule="exact"/>
        <w:jc w:val="center"/>
        <w:rPr>
          <w:rFonts w:ascii="仿宋_GB2312" w:eastAsia="仿宋_GB2312"/>
          <w:b/>
          <w:sz w:val="32"/>
          <w:szCs w:val="32"/>
        </w:rPr>
      </w:pPr>
    </w:p>
    <w:p>
      <w:pPr>
        <w:spacing w:line="520" w:lineRule="exact"/>
        <w:jc w:val="center"/>
        <w:rPr>
          <w:rFonts w:ascii="仿宋_GB2312" w:eastAsia="仿宋_GB2312"/>
          <w:b/>
          <w:sz w:val="32"/>
          <w:szCs w:val="32"/>
        </w:rPr>
      </w:pPr>
      <w:r>
        <w:rPr>
          <w:rFonts w:hint="eastAsia" w:ascii="仿宋_GB2312" w:eastAsia="仿宋_GB2312"/>
          <w:b/>
          <w:sz w:val="32"/>
          <w:szCs w:val="32"/>
        </w:rPr>
        <w:t>通讯对话记录单</w:t>
      </w:r>
    </w:p>
    <w:tbl>
      <w:tblPr>
        <w:tblStyle w:val="9"/>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541"/>
        <w:gridCol w:w="204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580" w:type="dxa"/>
            <w:vAlign w:val="center"/>
          </w:tcPr>
          <w:p>
            <w:pPr>
              <w:jc w:val="center"/>
              <w:rPr>
                <w:rFonts w:ascii="仿宋_GB2312" w:eastAsia="仿宋_GB2312"/>
                <w:sz w:val="24"/>
                <w:szCs w:val="24"/>
              </w:rPr>
            </w:pPr>
            <w:r>
              <w:rPr>
                <w:rFonts w:hint="eastAsia" w:ascii="仿宋_GB2312" w:eastAsia="仿宋_GB2312"/>
                <w:sz w:val="24"/>
                <w:szCs w:val="24"/>
              </w:rPr>
              <w:t>通讯时间</w:t>
            </w:r>
          </w:p>
        </w:tc>
        <w:tc>
          <w:tcPr>
            <w:tcW w:w="6641" w:type="dxa"/>
            <w:gridSpan w:val="3"/>
            <w:vAlign w:val="center"/>
          </w:tcPr>
          <w:p>
            <w:pPr>
              <w:jc w:val="center"/>
              <w:rPr>
                <w:rFonts w:ascii="仿宋_GB2312" w:eastAsia="仿宋_GB2312"/>
                <w:sz w:val="24"/>
                <w:szCs w:val="24"/>
              </w:rPr>
            </w:pPr>
            <w:r>
              <w:rPr>
                <w:rFonts w:hint="eastAsia" w:ascii="仿宋_GB2312" w:eastAsia="仿宋_GB2312"/>
                <w:sz w:val="24"/>
                <w:szCs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80" w:type="dxa"/>
            <w:vAlign w:val="center"/>
          </w:tcPr>
          <w:p>
            <w:pPr>
              <w:jc w:val="center"/>
              <w:rPr>
                <w:rFonts w:ascii="仿宋_GB2312" w:eastAsia="仿宋_GB2312"/>
                <w:sz w:val="24"/>
                <w:szCs w:val="24"/>
              </w:rPr>
            </w:pPr>
            <w:r>
              <w:rPr>
                <w:rFonts w:hint="eastAsia" w:ascii="仿宋_GB2312" w:eastAsia="仿宋_GB2312"/>
                <w:sz w:val="24"/>
                <w:szCs w:val="24"/>
              </w:rPr>
              <w:t>对话双方：</w:t>
            </w:r>
          </w:p>
        </w:tc>
        <w:tc>
          <w:tcPr>
            <w:tcW w:w="2541" w:type="dxa"/>
            <w:vAlign w:val="center"/>
          </w:tcPr>
          <w:p>
            <w:pPr>
              <w:jc w:val="center"/>
              <w:rPr>
                <w:rFonts w:ascii="仿宋_GB2312" w:eastAsia="仿宋_GB2312"/>
                <w:sz w:val="24"/>
                <w:szCs w:val="24"/>
              </w:rPr>
            </w:pPr>
          </w:p>
        </w:tc>
        <w:tc>
          <w:tcPr>
            <w:tcW w:w="2049" w:type="dxa"/>
            <w:vAlign w:val="center"/>
          </w:tcPr>
          <w:p>
            <w:pPr>
              <w:jc w:val="center"/>
              <w:rPr>
                <w:rFonts w:ascii="仿宋_GB2312" w:eastAsia="仿宋_GB2312"/>
                <w:sz w:val="24"/>
                <w:szCs w:val="24"/>
              </w:rPr>
            </w:pPr>
            <w:r>
              <w:rPr>
                <w:rFonts w:hint="eastAsia" w:ascii="仿宋_GB2312" w:eastAsia="仿宋_GB2312"/>
                <w:sz w:val="24"/>
                <w:szCs w:val="24"/>
              </w:rPr>
              <w:t>记录人：</w:t>
            </w:r>
          </w:p>
        </w:tc>
        <w:tc>
          <w:tcPr>
            <w:tcW w:w="2050"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trPr>
        <w:tc>
          <w:tcPr>
            <w:tcW w:w="1580" w:type="dxa"/>
            <w:vAlign w:val="center"/>
          </w:tcPr>
          <w:p>
            <w:pPr>
              <w:jc w:val="center"/>
              <w:rPr>
                <w:rFonts w:ascii="仿宋_GB2312" w:eastAsia="仿宋_GB2312"/>
                <w:sz w:val="24"/>
                <w:szCs w:val="24"/>
              </w:rPr>
            </w:pPr>
            <w:r>
              <w:rPr>
                <w:rFonts w:hint="eastAsia" w:ascii="仿宋_GB2312" w:eastAsia="仿宋_GB2312"/>
                <w:sz w:val="24"/>
                <w:szCs w:val="24"/>
              </w:rPr>
              <w:t>对话内容</w:t>
            </w:r>
          </w:p>
        </w:tc>
        <w:tc>
          <w:tcPr>
            <w:tcW w:w="6641"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8220" w:type="dxa"/>
            <w:gridSpan w:val="4"/>
            <w:vAlign w:val="center"/>
          </w:tcPr>
          <w:p>
            <w:pPr>
              <w:rPr>
                <w:rFonts w:ascii="仿宋_GB2312" w:eastAsia="仿宋_GB2312"/>
                <w:sz w:val="24"/>
                <w:szCs w:val="24"/>
              </w:rPr>
            </w:pPr>
            <w:r>
              <w:rPr>
                <w:rFonts w:hint="eastAsia" w:ascii="仿宋_GB2312" w:eastAsia="仿宋_GB2312"/>
                <w:sz w:val="24"/>
                <w:szCs w:val="24"/>
              </w:rPr>
              <w:t>本对话内容已向</w:t>
            </w:r>
            <w:r>
              <w:rPr>
                <w:rFonts w:hint="eastAsia" w:ascii="仿宋_GB2312" w:eastAsia="仿宋_GB2312"/>
                <w:sz w:val="24"/>
                <w:szCs w:val="24"/>
                <w:u w:val="single"/>
              </w:rPr>
              <w:t xml:space="preserve">           </w:t>
            </w:r>
            <w:r>
              <w:rPr>
                <w:rFonts w:hint="eastAsia" w:ascii="仿宋_GB2312" w:eastAsia="仿宋_GB2312"/>
                <w:sz w:val="24"/>
                <w:szCs w:val="24"/>
              </w:rPr>
              <w:t>领导汇报            签字人：</w:t>
            </w:r>
            <w:r>
              <w:rPr>
                <w:rFonts w:hint="eastAsia" w:ascii="仿宋_GB2312" w:eastAsia="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580" w:type="dxa"/>
            <w:vAlign w:val="center"/>
          </w:tcPr>
          <w:p>
            <w:pPr>
              <w:jc w:val="center"/>
              <w:rPr>
                <w:rFonts w:ascii="仿宋_GB2312" w:eastAsia="仿宋_GB2312"/>
                <w:sz w:val="24"/>
                <w:szCs w:val="24"/>
              </w:rPr>
            </w:pPr>
            <w:r>
              <w:rPr>
                <w:rFonts w:hint="eastAsia" w:ascii="仿宋_GB2312" w:eastAsia="仿宋_GB2312"/>
                <w:sz w:val="24"/>
                <w:szCs w:val="24"/>
              </w:rPr>
              <w:t>处理措施</w:t>
            </w:r>
          </w:p>
        </w:tc>
        <w:tc>
          <w:tcPr>
            <w:tcW w:w="6641"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580" w:type="dxa"/>
            <w:vAlign w:val="center"/>
          </w:tcPr>
          <w:p>
            <w:pPr>
              <w:jc w:val="center"/>
              <w:rPr>
                <w:rFonts w:ascii="仿宋_GB2312" w:eastAsia="仿宋_GB2312"/>
                <w:sz w:val="24"/>
                <w:szCs w:val="24"/>
              </w:rPr>
            </w:pPr>
            <w:r>
              <w:rPr>
                <w:rFonts w:hint="eastAsia" w:ascii="仿宋_GB2312" w:eastAsia="仿宋_GB2312"/>
                <w:sz w:val="24"/>
                <w:szCs w:val="24"/>
              </w:rPr>
              <w:t>处理结果</w:t>
            </w:r>
          </w:p>
        </w:tc>
        <w:tc>
          <w:tcPr>
            <w:tcW w:w="6641" w:type="dxa"/>
            <w:gridSpan w:val="3"/>
            <w:vAlign w:val="center"/>
          </w:tcPr>
          <w:p>
            <w:pPr>
              <w:jc w:val="center"/>
              <w:rPr>
                <w:rFonts w:ascii="仿宋_GB2312" w:eastAsia="仿宋_GB2312"/>
                <w:sz w:val="24"/>
                <w:szCs w:val="24"/>
              </w:rPr>
            </w:pPr>
          </w:p>
        </w:tc>
      </w:tr>
    </w:tbl>
    <w:p>
      <w:pPr>
        <w:spacing w:line="520" w:lineRule="exact"/>
        <w:rPr>
          <w:rFonts w:ascii="仿宋_GB2312" w:hAnsi="Times New Roman" w:eastAsia="仿宋_GB2312"/>
          <w:b/>
          <w:bCs/>
          <w:sz w:val="32"/>
          <w:szCs w:val="32"/>
        </w:rPr>
        <w:sectPr>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pPr>
    </w:p>
    <w:p>
      <w:pPr>
        <w:spacing w:line="520" w:lineRule="exact"/>
        <w:rPr>
          <w:rFonts w:ascii="仿宋_GB2312" w:hAnsi="Times New Roman" w:eastAsia="仿宋_GB2312"/>
          <w:bCs/>
          <w:sz w:val="32"/>
          <w:szCs w:val="32"/>
        </w:rPr>
      </w:pPr>
      <w:r>
        <w:rPr>
          <w:rFonts w:hint="eastAsia" w:ascii="仿宋_GB2312" w:hAnsi="Times New Roman" w:eastAsia="仿宋_GB2312"/>
          <w:bCs/>
          <w:sz w:val="32"/>
          <w:szCs w:val="32"/>
        </w:rPr>
        <w:t>附录4</w:t>
      </w:r>
    </w:p>
    <w:p>
      <w:pPr>
        <w:spacing w:line="520" w:lineRule="exact"/>
        <w:ind w:firstLine="5130" w:firstLineChars="1597"/>
        <w:outlineLvl w:val="0"/>
        <w:rPr>
          <w:rFonts w:ascii="仿宋_GB2312" w:hAnsi="Times New Roman" w:eastAsia="仿宋_GB2312"/>
          <w:sz w:val="32"/>
          <w:szCs w:val="32"/>
        </w:rPr>
      </w:pPr>
      <w:r>
        <w:rPr>
          <w:rFonts w:hint="eastAsia" w:ascii="仿宋_GB2312" w:hAnsi="Times New Roman" w:eastAsia="仿宋_GB2312"/>
          <w:b/>
          <w:bCs/>
          <w:sz w:val="32"/>
          <w:szCs w:val="32"/>
        </w:rPr>
        <w:t>X-γ辐射剂量率现场监测原始记录表</w:t>
      </w:r>
    </w:p>
    <w:p>
      <w:pPr>
        <w:tabs>
          <w:tab w:val="left" w:pos="15451"/>
        </w:tabs>
        <w:ind w:left="-2" w:leftChars="-1" w:firstLine="1"/>
        <w:jc w:val="left"/>
        <w:rPr>
          <w:rFonts w:ascii="仿宋_GB2312" w:hAnsi="Times New Roman" w:eastAsia="仿宋_GB2312"/>
          <w:sz w:val="32"/>
          <w:szCs w:val="32"/>
        </w:rPr>
      </w:pPr>
      <w:r>
        <w:rPr>
          <w:rFonts w:hint="eastAsia" w:ascii="仿宋_GB2312" w:hAnsi="Times New Roman" w:eastAsia="仿宋_GB2312"/>
          <w:sz w:val="32"/>
          <w:szCs w:val="32"/>
        </w:rPr>
        <w:t xml:space="preserve">项目编号：                                                                                                            </w:t>
      </w:r>
    </w:p>
    <w:tbl>
      <w:tblPr>
        <w:tblStyle w:val="9"/>
        <w:tblW w:w="15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3749"/>
        <w:gridCol w:w="2087"/>
        <w:gridCol w:w="851"/>
        <w:gridCol w:w="897"/>
        <w:gridCol w:w="900"/>
        <w:gridCol w:w="900"/>
        <w:gridCol w:w="900"/>
        <w:gridCol w:w="177"/>
        <w:gridCol w:w="144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204" w:type="dxa"/>
            <w:gridSpan w:val="11"/>
            <w:vAlign w:val="center"/>
          </w:tcPr>
          <w:p>
            <w:pPr>
              <w:rPr>
                <w:rFonts w:ascii="宋体"/>
                <w:sz w:val="24"/>
                <w:szCs w:val="24"/>
              </w:rPr>
            </w:pPr>
            <w:r>
              <w:rPr>
                <w:rFonts w:hint="eastAsia" w:ascii="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212" w:type="dxa"/>
            <w:gridSpan w:val="2"/>
            <w:vAlign w:val="center"/>
          </w:tcPr>
          <w:p>
            <w:pPr>
              <w:rPr>
                <w:rFonts w:ascii="宋体"/>
                <w:sz w:val="24"/>
                <w:szCs w:val="24"/>
              </w:rPr>
            </w:pPr>
            <w:r>
              <w:rPr>
                <w:rFonts w:hint="eastAsia" w:ascii="宋体" w:hAnsi="宋体"/>
                <w:sz w:val="24"/>
                <w:szCs w:val="24"/>
              </w:rPr>
              <w:t>仪器名称：</w:t>
            </w:r>
          </w:p>
        </w:tc>
        <w:tc>
          <w:tcPr>
            <w:tcW w:w="2938" w:type="dxa"/>
            <w:gridSpan w:val="2"/>
            <w:vAlign w:val="center"/>
          </w:tcPr>
          <w:p>
            <w:pPr>
              <w:rPr>
                <w:rFonts w:ascii="宋体"/>
                <w:sz w:val="24"/>
                <w:szCs w:val="24"/>
              </w:rPr>
            </w:pPr>
            <w:r>
              <w:rPr>
                <w:rFonts w:hint="eastAsia" w:ascii="宋体" w:hAnsi="宋体"/>
                <w:sz w:val="24"/>
                <w:szCs w:val="24"/>
              </w:rPr>
              <w:t>仪器型号：</w:t>
            </w:r>
          </w:p>
        </w:tc>
        <w:tc>
          <w:tcPr>
            <w:tcW w:w="3774" w:type="dxa"/>
            <w:gridSpan w:val="5"/>
            <w:vAlign w:val="center"/>
          </w:tcPr>
          <w:p>
            <w:pPr>
              <w:rPr>
                <w:rFonts w:ascii="宋体"/>
                <w:sz w:val="24"/>
                <w:szCs w:val="24"/>
              </w:rPr>
            </w:pPr>
            <w:r>
              <w:rPr>
                <w:rFonts w:hint="eastAsia" w:ascii="宋体" w:hAnsi="宋体"/>
                <w:sz w:val="24"/>
                <w:szCs w:val="24"/>
              </w:rPr>
              <w:t>仪器唯一性编号：</w:t>
            </w:r>
          </w:p>
        </w:tc>
        <w:tc>
          <w:tcPr>
            <w:tcW w:w="4280" w:type="dxa"/>
            <w:gridSpan w:val="2"/>
            <w:vAlign w:val="center"/>
          </w:tcPr>
          <w:p>
            <w:pPr>
              <w:rPr>
                <w:rFonts w:ascii="宋体"/>
                <w:sz w:val="24"/>
                <w:szCs w:val="24"/>
              </w:rPr>
            </w:pPr>
            <w:r>
              <w:rPr>
                <w:rFonts w:hint="eastAsia" w:ascii="宋体" w:hAnsi="宋体"/>
                <w:sz w:val="24"/>
                <w:szCs w:val="24"/>
              </w:rPr>
              <w:t>测量时间：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212" w:type="dxa"/>
            <w:gridSpan w:val="2"/>
            <w:vAlign w:val="center"/>
          </w:tcPr>
          <w:p>
            <w:pPr>
              <w:rPr>
                <w:rFonts w:ascii="宋体"/>
                <w:sz w:val="24"/>
                <w:szCs w:val="24"/>
              </w:rPr>
            </w:pPr>
            <w:r>
              <w:rPr>
                <w:rFonts w:hint="eastAsia" w:ascii="宋体" w:hAnsi="宋体"/>
                <w:sz w:val="24"/>
                <w:szCs w:val="24"/>
              </w:rPr>
              <w:t xml:space="preserve">温度：            </w:t>
            </w:r>
          </w:p>
        </w:tc>
        <w:tc>
          <w:tcPr>
            <w:tcW w:w="2938" w:type="dxa"/>
            <w:gridSpan w:val="2"/>
            <w:vAlign w:val="center"/>
          </w:tcPr>
          <w:p>
            <w:pPr>
              <w:rPr>
                <w:rFonts w:ascii="宋体"/>
                <w:sz w:val="24"/>
                <w:szCs w:val="24"/>
              </w:rPr>
            </w:pPr>
            <w:r>
              <w:rPr>
                <w:rFonts w:hint="eastAsia" w:ascii="宋体" w:hAnsi="宋体"/>
                <w:sz w:val="24"/>
                <w:szCs w:val="24"/>
              </w:rPr>
              <w:t xml:space="preserve">气压：         </w:t>
            </w:r>
          </w:p>
        </w:tc>
        <w:tc>
          <w:tcPr>
            <w:tcW w:w="3774" w:type="dxa"/>
            <w:gridSpan w:val="5"/>
            <w:vAlign w:val="center"/>
          </w:tcPr>
          <w:p>
            <w:pPr>
              <w:rPr>
                <w:rFonts w:ascii="宋体"/>
                <w:sz w:val="24"/>
                <w:szCs w:val="24"/>
              </w:rPr>
            </w:pPr>
            <w:r>
              <w:rPr>
                <w:rFonts w:hint="eastAsia" w:ascii="宋体" w:hAnsi="宋体"/>
                <w:sz w:val="24"/>
                <w:szCs w:val="24"/>
              </w:rPr>
              <w:t>校正因子</w:t>
            </w:r>
            <w:r>
              <w:rPr>
                <w:rFonts w:ascii="宋体" w:hAnsi="宋体"/>
                <w:sz w:val="24"/>
                <w:szCs w:val="24"/>
              </w:rPr>
              <w:t>k</w:t>
            </w:r>
            <w:r>
              <w:rPr>
                <w:rFonts w:ascii="宋体" w:hAnsi="宋体"/>
                <w:sz w:val="24"/>
                <w:szCs w:val="24"/>
                <w:vertAlign w:val="subscript"/>
              </w:rPr>
              <w:t>1</w:t>
            </w:r>
            <w:r>
              <w:rPr>
                <w:rFonts w:hint="eastAsia" w:ascii="宋体" w:hAnsi="宋体"/>
                <w:sz w:val="24"/>
                <w:szCs w:val="24"/>
              </w:rPr>
              <w:t>：</w:t>
            </w:r>
          </w:p>
        </w:tc>
        <w:tc>
          <w:tcPr>
            <w:tcW w:w="4280" w:type="dxa"/>
            <w:gridSpan w:val="2"/>
            <w:vAlign w:val="center"/>
          </w:tcPr>
          <w:p>
            <w:pPr>
              <w:rPr>
                <w:rFonts w:ascii="宋体"/>
                <w:sz w:val="24"/>
                <w:szCs w:val="24"/>
              </w:rPr>
            </w:pPr>
            <w:r>
              <w:rPr>
                <w:rFonts w:hint="eastAsia" w:ascii="宋体" w:hAnsi="宋体"/>
                <w:sz w:val="24"/>
                <w:szCs w:val="24"/>
              </w:rPr>
              <w:t>效率因子</w:t>
            </w:r>
            <w:r>
              <w:rPr>
                <w:rFonts w:ascii="宋体" w:hAnsi="宋体"/>
                <w:sz w:val="24"/>
                <w:szCs w:val="24"/>
              </w:rPr>
              <w:t>k</w:t>
            </w:r>
            <w:r>
              <w:rPr>
                <w:rFonts w:ascii="宋体" w:hAnsi="宋体"/>
                <w:sz w:val="24"/>
                <w:szCs w:val="24"/>
                <w:vertAlign w:val="subscript"/>
              </w:rPr>
              <w:t>2</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299" w:type="dxa"/>
            <w:gridSpan w:val="3"/>
            <w:vAlign w:val="center"/>
          </w:tcPr>
          <w:p>
            <w:pPr>
              <w:rPr>
                <w:rFonts w:ascii="宋体"/>
                <w:sz w:val="24"/>
                <w:szCs w:val="24"/>
              </w:rPr>
            </w:pPr>
            <w:r>
              <w:rPr>
                <w:rFonts w:hint="eastAsia" w:ascii="宋体" w:hAnsi="宋体"/>
                <w:sz w:val="24"/>
                <w:szCs w:val="24"/>
              </w:rPr>
              <w:t>计算公式：</w:t>
            </w:r>
            <w:r>
              <w:rPr>
                <w:rFonts w:ascii="宋体" w:hAnsi="宋体"/>
                <w:sz w:val="24"/>
                <w:szCs w:val="24"/>
              </w:rPr>
              <w:t>B=A</w:t>
            </w:r>
            <w:r>
              <w:rPr>
                <w:rFonts w:hint="eastAsia" w:ascii="宋体" w:hAnsi="宋体"/>
                <w:sz w:val="24"/>
                <w:szCs w:val="24"/>
              </w:rPr>
              <w:t>×</w:t>
            </w:r>
            <w:r>
              <w:rPr>
                <w:rFonts w:ascii="宋体" w:hAnsi="宋体"/>
                <w:sz w:val="24"/>
                <w:szCs w:val="24"/>
              </w:rPr>
              <w:t>k</w:t>
            </w:r>
            <w:r>
              <w:rPr>
                <w:rFonts w:ascii="宋体" w:hAnsi="宋体"/>
                <w:sz w:val="24"/>
                <w:szCs w:val="24"/>
                <w:vertAlign w:val="subscript"/>
              </w:rPr>
              <w:t>1</w:t>
            </w:r>
            <w:r>
              <w:rPr>
                <w:rFonts w:hint="eastAsia" w:ascii="宋体" w:hAnsi="宋体"/>
                <w:sz w:val="24"/>
                <w:szCs w:val="24"/>
              </w:rPr>
              <w:t>×</w:t>
            </w:r>
            <w:r>
              <w:rPr>
                <w:rFonts w:ascii="宋体" w:hAnsi="宋体"/>
                <w:sz w:val="24"/>
                <w:szCs w:val="24"/>
              </w:rPr>
              <w:t>k</w:t>
            </w:r>
            <w:r>
              <w:rPr>
                <w:rFonts w:ascii="宋体" w:hAnsi="宋体"/>
                <w:sz w:val="24"/>
                <w:szCs w:val="24"/>
                <w:vertAlign w:val="subscript"/>
              </w:rPr>
              <w:t>2</w:t>
            </w:r>
          </w:p>
        </w:tc>
        <w:tc>
          <w:tcPr>
            <w:tcW w:w="8905" w:type="dxa"/>
            <w:gridSpan w:val="8"/>
            <w:vAlign w:val="center"/>
          </w:tcPr>
          <w:p>
            <w:pPr>
              <w:rPr>
                <w:rFonts w:ascii="宋体"/>
                <w:sz w:val="24"/>
                <w:szCs w:val="24"/>
              </w:rPr>
            </w:pPr>
            <w:r>
              <w:rPr>
                <w:rFonts w:hint="eastAsia" w:ascii="宋体" w:hAnsi="宋体"/>
                <w:sz w:val="24"/>
                <w:szCs w:val="24"/>
              </w:rPr>
              <w:t xml:space="preserve">测量方法：《环境地表γ剂量率测定规范》 </w:t>
            </w:r>
            <w:r>
              <w:rPr>
                <w:rFonts w:ascii="宋体" w:hAnsi="宋体"/>
                <w:sz w:val="24"/>
                <w:szCs w:val="24"/>
              </w:rPr>
              <w:t>GB/T14583-1993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63" w:type="dxa"/>
            <w:vAlign w:val="center"/>
          </w:tcPr>
          <w:p>
            <w:pPr>
              <w:jc w:val="center"/>
              <w:rPr>
                <w:rFonts w:ascii="宋体"/>
                <w:sz w:val="24"/>
                <w:szCs w:val="24"/>
              </w:rPr>
            </w:pPr>
            <w:r>
              <w:rPr>
                <w:rFonts w:hint="eastAsia" w:ascii="宋体" w:hAnsi="宋体"/>
                <w:sz w:val="24"/>
                <w:szCs w:val="24"/>
              </w:rPr>
              <w:t>序号</w:t>
            </w:r>
          </w:p>
        </w:tc>
        <w:tc>
          <w:tcPr>
            <w:tcW w:w="3749" w:type="dxa"/>
            <w:vAlign w:val="center"/>
          </w:tcPr>
          <w:p>
            <w:pPr>
              <w:jc w:val="center"/>
              <w:rPr>
                <w:rFonts w:ascii="宋体"/>
                <w:sz w:val="24"/>
                <w:szCs w:val="24"/>
              </w:rPr>
            </w:pPr>
            <w:r>
              <w:rPr>
                <w:rFonts w:hint="eastAsia" w:ascii="宋体" w:hAnsi="宋体"/>
                <w:sz w:val="24"/>
                <w:szCs w:val="24"/>
              </w:rPr>
              <w:t>测量点</w:t>
            </w:r>
          </w:p>
        </w:tc>
        <w:tc>
          <w:tcPr>
            <w:tcW w:w="2087" w:type="dxa"/>
            <w:vAlign w:val="center"/>
          </w:tcPr>
          <w:p>
            <w:pPr>
              <w:jc w:val="center"/>
              <w:rPr>
                <w:rFonts w:ascii="宋体"/>
                <w:sz w:val="24"/>
                <w:szCs w:val="24"/>
              </w:rPr>
            </w:pPr>
            <w:r>
              <w:rPr>
                <w:rFonts w:hint="eastAsia" w:ascii="宋体" w:hAnsi="宋体"/>
                <w:sz w:val="24"/>
                <w:szCs w:val="24"/>
              </w:rPr>
              <w:t>地理特征</w:t>
            </w:r>
          </w:p>
        </w:tc>
        <w:tc>
          <w:tcPr>
            <w:tcW w:w="4448" w:type="dxa"/>
            <w:gridSpan w:val="5"/>
            <w:vAlign w:val="center"/>
          </w:tcPr>
          <w:p>
            <w:pPr>
              <w:jc w:val="center"/>
              <w:rPr>
                <w:rFonts w:ascii="宋体"/>
                <w:sz w:val="24"/>
                <w:szCs w:val="24"/>
              </w:rPr>
            </w:pPr>
            <w:r>
              <w:rPr>
                <w:rFonts w:hint="eastAsia" w:ascii="宋体" w:hAnsi="宋体"/>
                <w:sz w:val="24"/>
                <w:szCs w:val="24"/>
              </w:rPr>
              <w:t>仪器读数</w:t>
            </w:r>
          </w:p>
        </w:tc>
        <w:tc>
          <w:tcPr>
            <w:tcW w:w="1620" w:type="dxa"/>
            <w:gridSpan w:val="2"/>
            <w:vAlign w:val="center"/>
          </w:tcPr>
          <w:p>
            <w:pPr>
              <w:jc w:val="center"/>
              <w:rPr>
                <w:rFonts w:ascii="宋体"/>
                <w:sz w:val="24"/>
                <w:szCs w:val="24"/>
              </w:rPr>
            </w:pPr>
            <w:r>
              <w:rPr>
                <w:rFonts w:hint="eastAsia" w:ascii="宋体" w:hAnsi="宋体"/>
                <w:sz w:val="24"/>
                <w:szCs w:val="24"/>
              </w:rPr>
              <w:t>平均值</w:t>
            </w:r>
            <w:r>
              <w:rPr>
                <w:rFonts w:ascii="宋体" w:hAnsi="宋体"/>
                <w:sz w:val="24"/>
                <w:szCs w:val="24"/>
              </w:rPr>
              <w:t>A(nGy/h)</w:t>
            </w:r>
          </w:p>
        </w:tc>
        <w:tc>
          <w:tcPr>
            <w:tcW w:w="2837" w:type="dxa"/>
            <w:vAlign w:val="center"/>
          </w:tcPr>
          <w:p>
            <w:pPr>
              <w:jc w:val="center"/>
              <w:rPr>
                <w:rFonts w:ascii="宋体"/>
                <w:sz w:val="24"/>
                <w:szCs w:val="24"/>
              </w:rPr>
            </w:pPr>
            <w:r>
              <w:rPr>
                <w:rFonts w:hint="eastAsia" w:ascii="宋体" w:hAnsi="宋体"/>
                <w:sz w:val="24"/>
                <w:szCs w:val="24"/>
              </w:rPr>
              <w:t>测值结果</w:t>
            </w:r>
            <w:r>
              <w:rPr>
                <w:rFonts w:ascii="宋体" w:hAnsi="宋体"/>
                <w:sz w:val="24"/>
                <w:szCs w:val="24"/>
              </w:rPr>
              <w:t>B</w:t>
            </w:r>
            <w:r>
              <w:rPr>
                <w:rFonts w:hint="eastAsia" w:ascii="宋体" w:hAnsi="宋体"/>
                <w:sz w:val="24"/>
                <w:szCs w:val="24"/>
              </w:rPr>
              <w:t>±标准偏差</w:t>
            </w:r>
            <w:r>
              <w:rPr>
                <w:rFonts w:ascii="宋体" w:hAnsi="宋体"/>
                <w:sz w:val="24"/>
                <w:szCs w:val="24"/>
              </w:rPr>
              <w:t>(nGy/h)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63" w:type="dxa"/>
            <w:vAlign w:val="center"/>
          </w:tcPr>
          <w:p>
            <w:pPr>
              <w:jc w:val="center"/>
              <w:rPr>
                <w:rFonts w:ascii="Times New Roman" w:hAnsi="Times New Roman"/>
                <w:sz w:val="18"/>
                <w:szCs w:val="18"/>
              </w:rPr>
            </w:pPr>
          </w:p>
        </w:tc>
        <w:tc>
          <w:tcPr>
            <w:tcW w:w="3749" w:type="dxa"/>
            <w:vAlign w:val="center"/>
          </w:tcPr>
          <w:p>
            <w:pPr>
              <w:jc w:val="center"/>
              <w:rPr>
                <w:rFonts w:ascii="Times New Roman" w:hAnsi="Times New Roman"/>
                <w:sz w:val="18"/>
                <w:szCs w:val="18"/>
              </w:rPr>
            </w:pPr>
          </w:p>
        </w:tc>
        <w:tc>
          <w:tcPr>
            <w:tcW w:w="2087" w:type="dxa"/>
            <w:vAlign w:val="center"/>
          </w:tcPr>
          <w:p>
            <w:pPr>
              <w:jc w:val="center"/>
              <w:rPr>
                <w:rFonts w:ascii="Times New Roman" w:hAnsi="Times New Roman"/>
                <w:sz w:val="18"/>
                <w:szCs w:val="18"/>
              </w:rPr>
            </w:pPr>
          </w:p>
        </w:tc>
        <w:tc>
          <w:tcPr>
            <w:tcW w:w="851" w:type="dxa"/>
            <w:vAlign w:val="center"/>
          </w:tcPr>
          <w:p>
            <w:pPr>
              <w:jc w:val="center"/>
              <w:rPr>
                <w:rFonts w:ascii="Times New Roman" w:hAnsi="Times New Roman"/>
                <w:sz w:val="18"/>
                <w:szCs w:val="18"/>
              </w:rPr>
            </w:pPr>
          </w:p>
        </w:tc>
        <w:tc>
          <w:tcPr>
            <w:tcW w:w="897"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900" w:type="dxa"/>
            <w:vAlign w:val="center"/>
          </w:tcPr>
          <w:p>
            <w:pPr>
              <w:jc w:val="center"/>
              <w:rPr>
                <w:rFonts w:ascii="Times New Roman" w:hAnsi="Times New Roman"/>
                <w:sz w:val="18"/>
                <w:szCs w:val="18"/>
              </w:rPr>
            </w:pPr>
          </w:p>
        </w:tc>
        <w:tc>
          <w:tcPr>
            <w:tcW w:w="1620" w:type="dxa"/>
            <w:gridSpan w:val="2"/>
            <w:vAlign w:val="center"/>
          </w:tcPr>
          <w:p>
            <w:pPr>
              <w:jc w:val="center"/>
              <w:rPr>
                <w:rFonts w:ascii="Times New Roman" w:hAnsi="Times New Roman"/>
                <w:sz w:val="18"/>
                <w:szCs w:val="18"/>
              </w:rPr>
            </w:pPr>
          </w:p>
        </w:tc>
        <w:tc>
          <w:tcPr>
            <w:tcW w:w="2837"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204" w:type="dxa"/>
            <w:gridSpan w:val="11"/>
            <w:vAlign w:val="center"/>
          </w:tcPr>
          <w:p>
            <w:pPr>
              <w:rPr>
                <w:rFonts w:ascii="Times New Roman" w:hAnsi="Times New Roman"/>
                <w:sz w:val="18"/>
                <w:szCs w:val="18"/>
              </w:rPr>
            </w:pPr>
            <w:r>
              <w:rPr>
                <w:rFonts w:hint="eastAsia" w:ascii="宋体" w:hAnsi="宋体"/>
                <w:sz w:val="24"/>
                <w:szCs w:val="24"/>
              </w:rPr>
              <w:t>备注：</w:t>
            </w:r>
          </w:p>
        </w:tc>
      </w:tr>
    </w:tbl>
    <w:p>
      <w:pPr>
        <w:spacing w:line="520" w:lineRule="exact"/>
        <w:rPr>
          <w:rFonts w:ascii="仿宋_GB2312" w:eastAsia="仿宋_GB2312"/>
          <w:sz w:val="32"/>
          <w:szCs w:val="32"/>
        </w:rPr>
      </w:pPr>
      <w:r>
        <w:rPr>
          <w:rFonts w:hint="eastAsia" w:ascii="仿宋_GB2312" w:hAnsi="宋体" w:eastAsia="仿宋_GB2312"/>
          <w:sz w:val="32"/>
          <w:szCs w:val="32"/>
        </w:rPr>
        <w:t xml:space="preserve">监测人员:                               </w:t>
      </w:r>
      <w:r>
        <w:rPr>
          <w:rFonts w:hint="eastAsia" w:ascii="仿宋_GB2312" w:hAnsi="Times New Roman" w:eastAsia="仿宋_GB2312"/>
          <w:sz w:val="32"/>
          <w:szCs w:val="32"/>
        </w:rPr>
        <w:t xml:space="preserve">审核人：                                     质量负责人： </w:t>
      </w:r>
    </w:p>
    <w:p>
      <w:pPr>
        <w:spacing w:line="520" w:lineRule="exact"/>
        <w:rPr>
          <w:rFonts w:ascii="仿宋_GB2312" w:hAnsi="Times New Roman" w:eastAsia="仿宋_GB2312"/>
          <w:sz w:val="32"/>
          <w:szCs w:val="32"/>
        </w:rPr>
        <w:sectPr>
          <w:pgSz w:w="16838" w:h="11906" w:orient="landscape"/>
          <w:pgMar w:top="720" w:right="720" w:bottom="720" w:left="720" w:header="851" w:footer="992" w:gutter="0"/>
          <w:cols w:space="425" w:num="1"/>
          <w:docGrid w:type="lines" w:linePitch="312" w:charSpace="0"/>
        </w:sectPr>
      </w:pPr>
    </w:p>
    <w:p>
      <w:pPr>
        <w:spacing w:line="520" w:lineRule="exact"/>
        <w:rPr>
          <w:rFonts w:ascii="仿宋_GB2312" w:hAnsi="Times New Roman" w:eastAsia="仿宋_GB2312"/>
          <w:sz w:val="32"/>
          <w:szCs w:val="32"/>
        </w:rPr>
      </w:pPr>
      <w:r>
        <w:rPr>
          <w:rFonts w:hint="eastAsia" w:ascii="仿宋_GB2312" w:hAnsi="Times New Roman" w:eastAsia="仿宋_GB2312"/>
          <w:sz w:val="32"/>
          <w:szCs w:val="32"/>
        </w:rPr>
        <w:t>附录5</w:t>
      </w:r>
    </w:p>
    <w:p>
      <w:pPr>
        <w:snapToGrid w:val="0"/>
        <w:spacing w:line="520" w:lineRule="exact"/>
        <w:jc w:val="center"/>
        <w:rPr>
          <w:rFonts w:ascii="仿宋_GB2312" w:hAnsi="华文仿宋" w:eastAsia="仿宋_GB2312"/>
          <w:bCs/>
          <w:spacing w:val="60"/>
          <w:sz w:val="32"/>
          <w:szCs w:val="32"/>
        </w:rPr>
      </w:pPr>
    </w:p>
    <w:p>
      <w:pPr>
        <w:snapToGrid w:val="0"/>
        <w:spacing w:line="520" w:lineRule="exact"/>
        <w:jc w:val="center"/>
        <w:rPr>
          <w:rFonts w:ascii="仿宋_GB2312" w:hAnsi="华文仿宋" w:eastAsia="仿宋_GB2312"/>
          <w:bCs/>
          <w:sz w:val="32"/>
          <w:szCs w:val="32"/>
        </w:rPr>
      </w:pPr>
      <w:r>
        <w:rPr>
          <w:rFonts w:hint="eastAsia" w:ascii="仿宋_GB2312" w:hAnsi="华文仿宋" w:eastAsia="仿宋_GB2312"/>
          <w:bCs/>
          <w:spacing w:val="60"/>
          <w:sz w:val="32"/>
          <w:szCs w:val="32"/>
        </w:rPr>
        <w:t>放射源分类方</w:t>
      </w:r>
      <w:r>
        <w:rPr>
          <w:rFonts w:hint="eastAsia" w:ascii="仿宋_GB2312" w:hAnsi="华文仿宋" w:eastAsia="仿宋_GB2312"/>
          <w:bCs/>
          <w:sz w:val="32"/>
          <w:szCs w:val="32"/>
        </w:rPr>
        <w:t>法</w:t>
      </w:r>
    </w:p>
    <w:p>
      <w:pPr>
        <w:snapToGrid w:val="0"/>
        <w:spacing w:line="520" w:lineRule="exact"/>
        <w:jc w:val="center"/>
        <w:rPr>
          <w:rFonts w:ascii="仿宋_GB2312" w:hAnsi="华文仿宋" w:eastAsia="仿宋_GB2312" w:cs="Arial"/>
          <w:bCs/>
          <w:sz w:val="32"/>
          <w:szCs w:val="32"/>
        </w:rPr>
      </w:pP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根据国务院第449号令《放射性同位素与射线装置安全和防护条例》规定，制定本放射源分类办法。</w:t>
      </w:r>
    </w:p>
    <w:p>
      <w:pPr>
        <w:snapToGrid w:val="0"/>
        <w:spacing w:line="520" w:lineRule="exact"/>
        <w:ind w:firstLine="640" w:firstLineChars="200"/>
        <w:outlineLvl w:val="0"/>
        <w:rPr>
          <w:rFonts w:ascii="仿宋_GB2312" w:hAnsi="华文仿宋" w:eastAsia="仿宋_GB2312"/>
          <w:bCs/>
          <w:sz w:val="32"/>
          <w:szCs w:val="32"/>
        </w:rPr>
      </w:pPr>
      <w:r>
        <w:rPr>
          <w:rFonts w:hint="eastAsia" w:ascii="仿宋_GB2312" w:hAnsi="华文仿宋" w:eastAsia="仿宋_GB2312"/>
          <w:bCs/>
          <w:sz w:val="32"/>
          <w:szCs w:val="32"/>
        </w:rPr>
        <w:t>一、放射源分类原则</w:t>
      </w:r>
    </w:p>
    <w:p>
      <w:pPr>
        <w:snapToGrid w:val="0"/>
        <w:spacing w:line="520" w:lineRule="exact"/>
        <w:ind w:firstLine="640" w:firstLineChars="200"/>
        <w:rPr>
          <w:rFonts w:ascii="仿宋_GB2312" w:hAnsi="华文仿宋" w:eastAsia="仿宋_GB2312" w:cs="Arial"/>
          <w:sz w:val="32"/>
          <w:szCs w:val="32"/>
        </w:rPr>
      </w:pPr>
      <w:r>
        <w:rPr>
          <w:rFonts w:hint="eastAsia" w:ascii="仿宋_GB2312" w:hAnsi="华文仿宋" w:eastAsia="仿宋_GB2312"/>
          <w:sz w:val="32"/>
          <w:szCs w:val="32"/>
        </w:rPr>
        <w:t>参照国际原子能机构的有关规定，按照放射源对人体健康和环境的潜在危害程度，从高到低将放射源分为Ⅰ、Ⅱ、Ⅲ、Ⅳ、Ⅴ类，</w:t>
      </w:r>
      <w:r>
        <w:rPr>
          <w:rFonts w:hint="eastAsia" w:ascii="仿宋_GB2312" w:hAnsi="华文仿宋" w:eastAsia="仿宋_GB2312" w:cs="Arial"/>
          <w:sz w:val="32"/>
          <w:szCs w:val="32"/>
        </w:rPr>
        <w:t>V类源的下限活度值为该种核素的豁免活度。</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（一）Ⅰ类放射源为极高危险源。没有防护情况下，接触这类源几分钟到1小时就可致人死亡;</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（二）Ⅱ类放射源为高危险源。没有防护情况下，接触这类源几小时至几天可致人死亡;</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（三）Ⅲ类放射源为危险源。没有防护情况下，接触这类源几小时就可对人造成永久性损伤，接触几天至几周也可致人死亡;</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（四）Ⅳ类放射源为低危险源。基本不会对人造成永久性损伤，但对长时间、近距离接触这些放射源的人可能造成可恢复的临时性损伤;</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（五）Ⅴ类放射源为极低危险源。不会对人造成永久性损伤。</w:t>
      </w:r>
    </w:p>
    <w:p>
      <w:pPr>
        <w:snapToGrid w:val="0"/>
        <w:spacing w:line="520" w:lineRule="exact"/>
        <w:ind w:firstLine="640" w:firstLineChars="200"/>
        <w:outlineLvl w:val="0"/>
        <w:rPr>
          <w:rFonts w:ascii="仿宋_GB2312" w:hAnsi="华文仿宋" w:eastAsia="仿宋_GB2312" w:cs="Arial"/>
          <w:sz w:val="32"/>
          <w:szCs w:val="32"/>
        </w:rPr>
      </w:pPr>
      <w:r>
        <w:rPr>
          <w:rFonts w:hint="eastAsia" w:ascii="仿宋_GB2312" w:hAnsi="华文仿宋" w:eastAsia="仿宋_GB2312" w:cs="Arial"/>
          <w:sz w:val="32"/>
          <w:szCs w:val="32"/>
        </w:rPr>
        <w:t>二、放射源分类表</w:t>
      </w:r>
    </w:p>
    <w:p>
      <w:pPr>
        <w:snapToGrid w:val="0"/>
        <w:spacing w:line="520" w:lineRule="exact"/>
        <w:ind w:firstLine="640" w:firstLineChars="200"/>
        <w:rPr>
          <w:rFonts w:ascii="仿宋_GB2312" w:hAnsi="华文仿宋" w:eastAsia="仿宋_GB2312" w:cs="Arial"/>
          <w:sz w:val="32"/>
          <w:szCs w:val="32"/>
        </w:rPr>
      </w:pPr>
      <w:r>
        <w:rPr>
          <w:rFonts w:hint="eastAsia" w:ascii="仿宋_GB2312" w:hAnsi="华文仿宋" w:eastAsia="仿宋_GB2312"/>
          <w:bCs/>
          <w:sz w:val="32"/>
          <w:szCs w:val="32"/>
        </w:rPr>
        <w:t>常用不同核素的64种放射源按下列表进行分类</w:t>
      </w:r>
      <w:r>
        <w:rPr>
          <w:rFonts w:hint="eastAsia" w:ascii="仿宋_GB2312" w:hAnsi="华文仿宋" w:eastAsia="仿宋_GB2312" w:cs="Arial"/>
          <w:sz w:val="32"/>
          <w:szCs w:val="32"/>
        </w:rPr>
        <w:t>。</w:t>
      </w:r>
    </w:p>
    <w:p>
      <w:pPr>
        <w:snapToGrid w:val="0"/>
        <w:spacing w:line="520" w:lineRule="exact"/>
        <w:rPr>
          <w:rFonts w:ascii="仿宋_GB2312" w:hAnsi="宋体" w:eastAsia="仿宋_GB2312"/>
          <w:sz w:val="32"/>
          <w:szCs w:val="32"/>
        </w:rPr>
      </w:pPr>
    </w:p>
    <w:p>
      <w:pPr>
        <w:snapToGrid w:val="0"/>
        <w:spacing w:line="520" w:lineRule="exact"/>
        <w:jc w:val="center"/>
        <w:rPr>
          <w:rFonts w:ascii="仿宋_GB2312" w:hAnsi="宋体" w:eastAsia="仿宋_GB2312"/>
          <w:sz w:val="32"/>
          <w:szCs w:val="32"/>
        </w:rPr>
      </w:pPr>
    </w:p>
    <w:p>
      <w:pPr>
        <w:snapToGrid w:val="0"/>
        <w:spacing w:line="520" w:lineRule="exact"/>
        <w:jc w:val="center"/>
        <w:rPr>
          <w:rFonts w:ascii="仿宋_GB2312" w:hAnsi="宋体" w:eastAsia="仿宋_GB2312"/>
          <w:sz w:val="32"/>
          <w:szCs w:val="32"/>
        </w:rPr>
      </w:pPr>
      <w:r>
        <w:rPr>
          <w:rFonts w:hint="eastAsia" w:ascii="仿宋_GB2312" w:hAnsi="宋体" w:eastAsia="仿宋_GB2312"/>
          <w:sz w:val="32"/>
          <w:szCs w:val="32"/>
        </w:rPr>
        <w:t>放 射 源 分 类 表</w:t>
      </w:r>
    </w:p>
    <w:p>
      <w:pPr>
        <w:snapToGrid w:val="0"/>
        <w:spacing w:line="520" w:lineRule="exact"/>
        <w:jc w:val="center"/>
        <w:rPr>
          <w:rFonts w:ascii="仿宋_GB2312" w:hAnsi="宋体" w:eastAsia="仿宋_GB2312"/>
          <w:sz w:val="32"/>
          <w:szCs w:val="32"/>
        </w:rPr>
      </w:pPr>
    </w:p>
    <w:tbl>
      <w:tblPr>
        <w:tblStyle w:val="9"/>
        <w:tblW w:w="88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00"/>
        <w:gridCol w:w="1436"/>
        <w:gridCol w:w="1437"/>
        <w:gridCol w:w="1436"/>
        <w:gridCol w:w="1437"/>
        <w:gridCol w:w="14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0" w:hRule="atLeast"/>
          <w:tblHeader/>
          <w:jc w:val="center"/>
        </w:trPr>
        <w:tc>
          <w:tcPr>
            <w:tcW w:w="1700" w:type="dxa"/>
            <w:tcBorders>
              <w:top w:val="single" w:color="auto" w:sz="8" w:space="0"/>
              <w:bottom w:val="single" w:color="auto" w:sz="4" w:space="0"/>
            </w:tcBorders>
            <w:vAlign w:val="center"/>
          </w:tcPr>
          <w:p>
            <w:pPr>
              <w:snapToGrid w:val="0"/>
              <w:jc w:val="center"/>
              <w:rPr>
                <w:rFonts w:ascii="黑体" w:hAnsi="宋体" w:eastAsia="黑体"/>
                <w:szCs w:val="21"/>
              </w:rPr>
            </w:pPr>
            <w:r>
              <w:rPr>
                <w:rFonts w:hint="eastAsia" w:ascii="黑体" w:hAnsi="宋体" w:eastAsia="黑体"/>
                <w:szCs w:val="21"/>
              </w:rPr>
              <w:br w:type="page"/>
            </w:r>
            <w:r>
              <w:rPr>
                <w:rFonts w:hint="eastAsia" w:ascii="黑体" w:hAnsi="宋体" w:eastAsia="黑体"/>
                <w:szCs w:val="21"/>
              </w:rPr>
              <w:t>核素名称</w:t>
            </w:r>
          </w:p>
        </w:tc>
        <w:tc>
          <w:tcPr>
            <w:tcW w:w="1436" w:type="dxa"/>
            <w:tcBorders>
              <w:top w:val="single" w:color="auto" w:sz="8" w:space="0"/>
              <w:bottom w:val="single" w:color="auto" w:sz="4" w:space="0"/>
            </w:tcBorders>
            <w:vAlign w:val="center"/>
          </w:tcPr>
          <w:p>
            <w:pPr>
              <w:snapToGrid w:val="0"/>
              <w:jc w:val="center"/>
              <w:rPr>
                <w:rFonts w:ascii="黑体" w:hAnsi="宋体" w:eastAsia="黑体"/>
                <w:szCs w:val="21"/>
              </w:rPr>
            </w:pPr>
            <w:r>
              <w:rPr>
                <w:rFonts w:hint="eastAsia" w:ascii="黑体" w:hAnsi="宋体" w:eastAsia="黑体"/>
                <w:szCs w:val="21"/>
              </w:rPr>
              <w:t>I类源</w:t>
            </w:r>
          </w:p>
          <w:p>
            <w:pPr>
              <w:snapToGrid w:val="0"/>
              <w:jc w:val="center"/>
              <w:rPr>
                <w:rFonts w:ascii="黑体" w:hAnsi="宋体" w:eastAsia="黑体"/>
                <w:szCs w:val="21"/>
              </w:rPr>
            </w:pPr>
            <w:r>
              <w:rPr>
                <w:rFonts w:hint="eastAsia" w:ascii="黑体" w:hAnsi="宋体" w:eastAsia="黑体"/>
                <w:szCs w:val="21"/>
              </w:rPr>
              <w:t>（贝可）</w:t>
            </w:r>
          </w:p>
        </w:tc>
        <w:tc>
          <w:tcPr>
            <w:tcW w:w="1437" w:type="dxa"/>
            <w:tcBorders>
              <w:top w:val="single" w:color="auto" w:sz="8" w:space="0"/>
              <w:bottom w:val="single" w:color="auto" w:sz="4" w:space="0"/>
            </w:tcBorders>
            <w:vAlign w:val="center"/>
          </w:tcPr>
          <w:p>
            <w:pPr>
              <w:snapToGrid w:val="0"/>
              <w:jc w:val="center"/>
              <w:rPr>
                <w:rFonts w:ascii="黑体" w:hAnsi="宋体" w:eastAsia="黑体"/>
                <w:szCs w:val="21"/>
              </w:rPr>
            </w:pPr>
            <w:r>
              <w:rPr>
                <w:rFonts w:hint="eastAsia" w:ascii="黑体" w:hAnsi="宋体" w:eastAsia="黑体"/>
                <w:szCs w:val="21"/>
              </w:rPr>
              <w:t>II类源</w:t>
            </w:r>
          </w:p>
          <w:p>
            <w:pPr>
              <w:snapToGrid w:val="0"/>
              <w:jc w:val="center"/>
              <w:rPr>
                <w:rFonts w:ascii="黑体" w:hAnsi="宋体" w:eastAsia="黑体"/>
                <w:szCs w:val="21"/>
              </w:rPr>
            </w:pPr>
            <w:r>
              <w:rPr>
                <w:rFonts w:hint="eastAsia" w:ascii="黑体" w:hAnsi="宋体" w:eastAsia="黑体"/>
                <w:szCs w:val="21"/>
              </w:rPr>
              <w:t>（贝可）</w:t>
            </w:r>
          </w:p>
        </w:tc>
        <w:tc>
          <w:tcPr>
            <w:tcW w:w="1436" w:type="dxa"/>
            <w:tcBorders>
              <w:top w:val="single" w:color="auto" w:sz="8" w:space="0"/>
              <w:bottom w:val="single" w:color="auto" w:sz="4" w:space="0"/>
            </w:tcBorders>
            <w:vAlign w:val="center"/>
          </w:tcPr>
          <w:p>
            <w:pPr>
              <w:snapToGrid w:val="0"/>
              <w:jc w:val="center"/>
              <w:rPr>
                <w:rFonts w:ascii="黑体" w:hAnsi="宋体" w:eastAsia="黑体"/>
                <w:szCs w:val="21"/>
              </w:rPr>
            </w:pPr>
            <w:r>
              <w:rPr>
                <w:rFonts w:hint="eastAsia" w:ascii="黑体" w:hAnsi="宋体" w:eastAsia="黑体"/>
                <w:szCs w:val="21"/>
              </w:rPr>
              <w:t>III类源</w:t>
            </w:r>
          </w:p>
          <w:p>
            <w:pPr>
              <w:snapToGrid w:val="0"/>
              <w:jc w:val="center"/>
              <w:rPr>
                <w:rFonts w:ascii="黑体" w:hAnsi="宋体" w:eastAsia="黑体"/>
                <w:szCs w:val="21"/>
              </w:rPr>
            </w:pPr>
            <w:r>
              <w:rPr>
                <w:rFonts w:hint="eastAsia" w:ascii="黑体" w:hAnsi="宋体" w:eastAsia="黑体"/>
                <w:szCs w:val="21"/>
              </w:rPr>
              <w:t>（贝可）</w:t>
            </w:r>
          </w:p>
        </w:tc>
        <w:tc>
          <w:tcPr>
            <w:tcW w:w="1437" w:type="dxa"/>
            <w:tcBorders>
              <w:top w:val="single" w:color="auto" w:sz="8" w:space="0"/>
              <w:bottom w:val="single" w:color="auto" w:sz="4" w:space="0"/>
            </w:tcBorders>
            <w:vAlign w:val="center"/>
          </w:tcPr>
          <w:p>
            <w:pPr>
              <w:snapToGrid w:val="0"/>
              <w:jc w:val="center"/>
              <w:rPr>
                <w:rFonts w:ascii="黑体" w:hAnsi="宋体" w:eastAsia="黑体"/>
                <w:szCs w:val="21"/>
              </w:rPr>
            </w:pPr>
            <w:r>
              <w:rPr>
                <w:rFonts w:hint="eastAsia" w:ascii="黑体" w:hAnsi="宋体" w:eastAsia="黑体"/>
                <w:szCs w:val="21"/>
              </w:rPr>
              <w:t>IV类源</w:t>
            </w:r>
          </w:p>
          <w:p>
            <w:pPr>
              <w:snapToGrid w:val="0"/>
              <w:jc w:val="center"/>
              <w:rPr>
                <w:rFonts w:ascii="黑体" w:hAnsi="宋体" w:eastAsia="黑体"/>
                <w:szCs w:val="21"/>
              </w:rPr>
            </w:pPr>
            <w:r>
              <w:rPr>
                <w:rFonts w:hint="eastAsia" w:ascii="黑体" w:hAnsi="宋体" w:eastAsia="黑体"/>
                <w:szCs w:val="21"/>
              </w:rPr>
              <w:t>（贝可）</w:t>
            </w:r>
          </w:p>
        </w:tc>
        <w:tc>
          <w:tcPr>
            <w:tcW w:w="1437" w:type="dxa"/>
            <w:tcBorders>
              <w:top w:val="single" w:color="auto" w:sz="8" w:space="0"/>
              <w:bottom w:val="single" w:color="auto" w:sz="4" w:space="0"/>
            </w:tcBorders>
            <w:vAlign w:val="center"/>
          </w:tcPr>
          <w:p>
            <w:pPr>
              <w:snapToGrid w:val="0"/>
              <w:jc w:val="center"/>
              <w:rPr>
                <w:rFonts w:ascii="黑体" w:hAnsi="宋体" w:eastAsia="黑体"/>
                <w:szCs w:val="21"/>
              </w:rPr>
            </w:pPr>
            <w:r>
              <w:rPr>
                <w:rFonts w:hint="eastAsia" w:ascii="黑体" w:hAnsi="宋体" w:eastAsia="黑体"/>
                <w:szCs w:val="21"/>
              </w:rPr>
              <w:t>V类源</w:t>
            </w:r>
          </w:p>
          <w:p>
            <w:pPr>
              <w:snapToGrid w:val="0"/>
              <w:jc w:val="center"/>
              <w:rPr>
                <w:rFonts w:ascii="黑体" w:hAnsi="宋体" w:eastAsia="黑体"/>
                <w:szCs w:val="21"/>
              </w:rPr>
            </w:pPr>
            <w:r>
              <w:rPr>
                <w:rFonts w:hint="eastAsia" w:ascii="黑体" w:hAnsi="宋体" w:eastAsia="黑体"/>
                <w:szCs w:val="21"/>
              </w:rPr>
              <w:t>（贝可）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tcBorders>
              <w:top w:val="single" w:color="auto" w:sz="4" w:space="0"/>
            </w:tcBorders>
            <w:vAlign w:val="center"/>
          </w:tcPr>
          <w:p>
            <w:pPr>
              <w:snapToGrid w:val="0"/>
              <w:jc w:val="center"/>
              <w:rPr>
                <w:rFonts w:ascii="宋体" w:hAnsi="宋体"/>
                <w:szCs w:val="21"/>
              </w:rPr>
            </w:pPr>
            <w:r>
              <w:rPr>
                <w:rFonts w:hint="eastAsia" w:ascii="宋体" w:hAnsi="宋体"/>
                <w:szCs w:val="21"/>
              </w:rPr>
              <w:t>Am-241</w:t>
            </w:r>
          </w:p>
        </w:tc>
        <w:tc>
          <w:tcPr>
            <w:tcW w:w="1436" w:type="dxa"/>
            <w:tcBorders>
              <w:top w:val="single" w:color="auto" w:sz="4" w:space="0"/>
            </w:tcBorders>
            <w:vAlign w:val="center"/>
          </w:tcPr>
          <w:p>
            <w:pPr>
              <w:snapToGrid w:val="0"/>
              <w:jc w:val="center"/>
              <w:rPr>
                <w:rFonts w:ascii="宋体" w:hAnsi="宋体"/>
                <w:szCs w:val="21"/>
                <w:vertAlign w:val="superscript"/>
              </w:rPr>
            </w:pPr>
            <w:r>
              <w:rPr>
                <w:rFonts w:hint="eastAsia" w:ascii="宋体" w:hAnsi="宋体"/>
                <w:szCs w:val="21"/>
              </w:rPr>
              <w:t>≥6×10</w:t>
            </w:r>
            <w:r>
              <w:rPr>
                <w:rFonts w:hint="eastAsia" w:ascii="宋体" w:hAnsi="宋体"/>
                <w:szCs w:val="21"/>
                <w:vertAlign w:val="superscript"/>
              </w:rPr>
              <w:t>13</w:t>
            </w:r>
          </w:p>
        </w:tc>
        <w:tc>
          <w:tcPr>
            <w:tcW w:w="1437" w:type="dxa"/>
            <w:tcBorders>
              <w:top w:val="single" w:color="auto" w:sz="4" w:space="0"/>
            </w:tcBorders>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tcBorders>
              <w:top w:val="single" w:color="auto" w:sz="4" w:space="0"/>
            </w:tcBorders>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tcBorders>
              <w:top w:val="single" w:color="auto" w:sz="4" w:space="0"/>
            </w:tcBorders>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tcBorders>
              <w:top w:val="single" w:color="auto" w:sz="4" w:space="0"/>
            </w:tcBorders>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Am-241/Be</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Au-198</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Ba-133</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C-14</w:t>
            </w:r>
          </w:p>
        </w:tc>
        <w:tc>
          <w:tcPr>
            <w:tcW w:w="1436"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Cd-109</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Ce-141</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13</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utoSpaceDE w:val="0"/>
              <w:autoSpaceDN w:val="0"/>
              <w:adjustRightInd w:val="0"/>
              <w:snapToGrid w:val="0"/>
              <w:jc w:val="center"/>
              <w:rPr>
                <w:rFonts w:ascii="宋体" w:hAnsi="宋体" w:cs="TimesNewRoman"/>
                <w:kern w:val="0"/>
                <w:szCs w:val="21"/>
              </w:rPr>
            </w:pPr>
            <w:r>
              <w:rPr>
                <w:rFonts w:hint="eastAsia" w:ascii="宋体" w:hAnsi="宋体" w:cs="TimesNewRoman"/>
                <w:kern w:val="0"/>
                <w:szCs w:val="21"/>
              </w:rPr>
              <w:t>Ce-144</w:t>
            </w:r>
          </w:p>
        </w:tc>
        <w:tc>
          <w:tcPr>
            <w:tcW w:w="1436"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Cf-252</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Cl-36</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Cm-242</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Cm-244</w:t>
            </w:r>
          </w:p>
        </w:tc>
        <w:tc>
          <w:tcPr>
            <w:tcW w:w="1436"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Co-57</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Co-60</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utoSpaceDE w:val="0"/>
              <w:autoSpaceDN w:val="0"/>
              <w:adjustRightInd w:val="0"/>
              <w:snapToGrid w:val="0"/>
              <w:jc w:val="center"/>
              <w:rPr>
                <w:rFonts w:ascii="宋体" w:hAnsi="宋体" w:cs="TimesNewRoman"/>
                <w:kern w:val="0"/>
                <w:szCs w:val="21"/>
              </w:rPr>
            </w:pPr>
            <w:r>
              <w:rPr>
                <w:rFonts w:hint="eastAsia" w:ascii="宋体" w:hAnsi="宋体" w:cs="TimesNewRoman"/>
                <w:kern w:val="0"/>
                <w:szCs w:val="21"/>
              </w:rPr>
              <w:t>Cr-51</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utoSpaceDE w:val="0"/>
              <w:autoSpaceDN w:val="0"/>
              <w:adjustRightInd w:val="0"/>
              <w:snapToGrid w:val="0"/>
              <w:jc w:val="center"/>
              <w:rPr>
                <w:rFonts w:ascii="宋体" w:hAnsi="宋体" w:cs="TimesNewRoman"/>
                <w:kern w:val="0"/>
                <w:szCs w:val="21"/>
              </w:rPr>
            </w:pPr>
            <w:r>
              <w:rPr>
                <w:rFonts w:hint="eastAsia" w:ascii="宋体" w:hAnsi="宋体" w:cs="TimesNewRoman"/>
                <w:kern w:val="0"/>
                <w:szCs w:val="21"/>
              </w:rPr>
              <w:t>Cs-134</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Cs-137</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utoSpaceDE w:val="0"/>
              <w:autoSpaceDN w:val="0"/>
              <w:adjustRightInd w:val="0"/>
              <w:snapToGrid w:val="0"/>
              <w:jc w:val="center"/>
              <w:rPr>
                <w:rFonts w:ascii="宋体" w:hAnsi="宋体" w:cs="TimesNewRoman"/>
                <w:kern w:val="0"/>
                <w:szCs w:val="21"/>
              </w:rPr>
            </w:pPr>
            <w:r>
              <w:rPr>
                <w:rFonts w:hint="eastAsia" w:ascii="宋体" w:hAnsi="宋体" w:cs="TimesNewRoman"/>
                <w:kern w:val="0"/>
                <w:szCs w:val="21"/>
              </w:rPr>
              <w:t>Eu-152</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utoSpaceDE w:val="0"/>
              <w:autoSpaceDN w:val="0"/>
              <w:adjustRightInd w:val="0"/>
              <w:snapToGrid w:val="0"/>
              <w:jc w:val="center"/>
              <w:rPr>
                <w:rFonts w:ascii="宋体" w:hAnsi="宋体" w:cs="TimesNewRoman"/>
                <w:kern w:val="0"/>
                <w:szCs w:val="21"/>
              </w:rPr>
            </w:pPr>
            <w:r>
              <w:rPr>
                <w:rFonts w:hint="eastAsia" w:ascii="宋体" w:hAnsi="宋体" w:cs="TimesNewRoman"/>
                <w:kern w:val="0"/>
                <w:szCs w:val="21"/>
              </w:rPr>
              <w:t>Eu-154</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Fe-55</w:t>
            </w:r>
          </w:p>
        </w:tc>
        <w:tc>
          <w:tcPr>
            <w:tcW w:w="1436"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17</w:t>
            </w:r>
          </w:p>
        </w:tc>
        <w:tc>
          <w:tcPr>
            <w:tcW w:w="1437"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15</w:t>
            </w:r>
          </w:p>
        </w:tc>
        <w:tc>
          <w:tcPr>
            <w:tcW w:w="1436"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Gd-153</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13</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Ge-68</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H-3</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18</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16</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Hg-203</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I-125</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I-131</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Ir-192</w:t>
            </w:r>
          </w:p>
        </w:tc>
        <w:tc>
          <w:tcPr>
            <w:tcW w:w="1436"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Kr-85</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Mo-99</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Nb-95</w:t>
            </w:r>
          </w:p>
        </w:tc>
        <w:tc>
          <w:tcPr>
            <w:tcW w:w="1436"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Ni-63</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Np-237(Pa-233)</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P-32</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Pd-103</w:t>
            </w:r>
          </w:p>
        </w:tc>
        <w:tc>
          <w:tcPr>
            <w:tcW w:w="1436"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≥9×10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Pm-147</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Po-210</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Pu-238</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djustRightInd w:val="0"/>
              <w:snapToGrid w:val="0"/>
              <w:jc w:val="center"/>
              <w:rPr>
                <w:rFonts w:ascii="宋体" w:hAnsi="宋体"/>
                <w:szCs w:val="21"/>
              </w:rPr>
            </w:pPr>
            <w:r>
              <w:rPr>
                <w:rFonts w:hint="eastAsia" w:ascii="宋体" w:hAnsi="宋体"/>
                <w:szCs w:val="21"/>
              </w:rPr>
              <w:t>Pu-239/Be</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djustRightInd w:val="0"/>
              <w:snapToGrid w:val="0"/>
              <w:jc w:val="center"/>
              <w:rPr>
                <w:rFonts w:ascii="宋体" w:hAnsi="宋体"/>
                <w:szCs w:val="21"/>
              </w:rPr>
            </w:pPr>
            <w:r>
              <w:rPr>
                <w:rFonts w:hint="eastAsia" w:ascii="宋体" w:hAnsi="宋体" w:cs="TimesNewRoman"/>
                <w:kern w:val="0"/>
                <w:szCs w:val="21"/>
              </w:rPr>
              <w:t>Pu-239</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djustRightInd w:val="0"/>
              <w:snapToGrid w:val="0"/>
              <w:jc w:val="center"/>
              <w:rPr>
                <w:rFonts w:ascii="宋体" w:hAnsi="宋体" w:cs="TimesNewRoman"/>
                <w:kern w:val="0"/>
                <w:szCs w:val="21"/>
              </w:rPr>
            </w:pPr>
            <w:r>
              <w:rPr>
                <w:rFonts w:hint="eastAsia" w:ascii="宋体" w:hAnsi="宋体" w:cs="TimesNewRoman"/>
                <w:kern w:val="0"/>
                <w:szCs w:val="21"/>
              </w:rPr>
              <w:t>Pu-240</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adjustRightInd w:val="0"/>
              <w:snapToGrid w:val="0"/>
              <w:jc w:val="center"/>
              <w:rPr>
                <w:rFonts w:ascii="宋体" w:hAnsi="宋体" w:cs="TimesNewRoman"/>
                <w:kern w:val="0"/>
                <w:szCs w:val="21"/>
              </w:rPr>
            </w:pPr>
            <w:r>
              <w:rPr>
                <w:rFonts w:hint="eastAsia" w:ascii="宋体" w:hAnsi="宋体" w:cs="TimesNewRoman"/>
                <w:kern w:val="0"/>
                <w:szCs w:val="21"/>
              </w:rPr>
              <w:t>Pu-242</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Ra-226</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Re-188</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13</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cs="TimesNewRoman"/>
                <w:kern w:val="0"/>
                <w:szCs w:val="21"/>
              </w:rPr>
            </w:pPr>
            <w:r>
              <w:rPr>
                <w:rFonts w:hint="eastAsia" w:ascii="宋体" w:hAnsi="宋体" w:cs="TimesNewRoman"/>
                <w:kern w:val="0"/>
                <w:szCs w:val="21"/>
              </w:rPr>
              <w:t>Ru-103(Rh-103m)</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Ru-106(Rh-106)</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S-35</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≥6×10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Se-75</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Sr-89</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Sr-90(Y-90)</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13</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Tc-99</w:t>
            </w:r>
            <w:r>
              <w:rPr>
                <w:rFonts w:hint="eastAsia" w:ascii="宋体" w:hAnsi="宋体"/>
                <w:szCs w:val="21"/>
                <w:vertAlign w:val="superscript"/>
              </w:rPr>
              <w:t>m</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pacing w:val="-10"/>
                <w:szCs w:val="21"/>
              </w:rPr>
            </w:pPr>
            <w:r>
              <w:rPr>
                <w:rFonts w:hint="eastAsia" w:ascii="宋体" w:hAnsi="宋体" w:cs="TimesNewRoman"/>
                <w:spacing w:val="-10"/>
                <w:kern w:val="0"/>
                <w:szCs w:val="21"/>
              </w:rPr>
              <w:t>Te-132(I-132)</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cs="TimesNewRoman"/>
                <w:kern w:val="0"/>
                <w:szCs w:val="21"/>
              </w:rPr>
            </w:pPr>
            <w:r>
              <w:rPr>
                <w:rFonts w:hint="eastAsia" w:ascii="宋体" w:hAnsi="宋体" w:cs="TimesNewRoman"/>
                <w:kern w:val="0"/>
                <w:szCs w:val="21"/>
              </w:rPr>
              <w:t>Th-230</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≥7×10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Tl-204</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Tm-170</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16</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14</w:t>
            </w:r>
          </w:p>
        </w:tc>
        <w:tc>
          <w:tcPr>
            <w:tcW w:w="1436"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≥2×10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cs="TimesNewRoman"/>
                <w:kern w:val="0"/>
                <w:szCs w:val="21"/>
              </w:rPr>
            </w:pPr>
            <w:r>
              <w:rPr>
                <w:rFonts w:hint="eastAsia" w:ascii="宋体" w:hAnsi="宋体" w:cs="TimesNewRoman"/>
                <w:kern w:val="0"/>
                <w:szCs w:val="21"/>
              </w:rPr>
              <w:t>Y-90</w:t>
            </w:r>
          </w:p>
        </w:tc>
        <w:tc>
          <w:tcPr>
            <w:tcW w:w="1436"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13</w:t>
            </w:r>
          </w:p>
        </w:tc>
        <w:tc>
          <w:tcPr>
            <w:tcW w:w="1436"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≥5×10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cs="TimesNewRoman"/>
                <w:kern w:val="0"/>
                <w:szCs w:val="21"/>
              </w:rPr>
            </w:pPr>
            <w:r>
              <w:rPr>
                <w:rFonts w:hint="eastAsia" w:ascii="宋体" w:hAnsi="宋体" w:cs="TimesNewRoman"/>
                <w:kern w:val="0"/>
                <w:szCs w:val="21"/>
              </w:rPr>
              <w:t>Y-91</w:t>
            </w:r>
          </w:p>
        </w:tc>
        <w:tc>
          <w:tcPr>
            <w:tcW w:w="1436"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15</w:t>
            </w:r>
          </w:p>
        </w:tc>
        <w:tc>
          <w:tcPr>
            <w:tcW w:w="1437"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13</w:t>
            </w:r>
          </w:p>
        </w:tc>
        <w:tc>
          <w:tcPr>
            <w:tcW w:w="1436"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12</w:t>
            </w:r>
          </w:p>
        </w:tc>
        <w:tc>
          <w:tcPr>
            <w:tcW w:w="1437" w:type="dxa"/>
            <w:vAlign w:val="center"/>
          </w:tcPr>
          <w:p>
            <w:pPr>
              <w:snapToGrid w:val="0"/>
              <w:jc w:val="center"/>
              <w:rPr>
                <w:rFonts w:ascii="宋体" w:hAnsi="宋体"/>
                <w:szCs w:val="21"/>
              </w:rPr>
            </w:pPr>
            <w:r>
              <w:rPr>
                <w:rFonts w:hint="eastAsia" w:ascii="宋体" w:hAnsi="宋体"/>
                <w:szCs w:val="21"/>
              </w:rPr>
              <w:t>≥8×10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szCs w:val="21"/>
              </w:rPr>
              <w:t>Yb-169</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≥3×10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szCs w:val="21"/>
              </w:rPr>
            </w:pPr>
            <w:r>
              <w:rPr>
                <w:rFonts w:hint="eastAsia" w:ascii="宋体" w:hAnsi="宋体" w:cs="TimesNewRoman"/>
                <w:kern w:val="0"/>
                <w:szCs w:val="21"/>
              </w:rPr>
              <w:t>Zn-65</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14</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12</w:t>
            </w:r>
          </w:p>
        </w:tc>
        <w:tc>
          <w:tcPr>
            <w:tcW w:w="1436"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11</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9</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700" w:type="dxa"/>
            <w:vAlign w:val="center"/>
          </w:tcPr>
          <w:p>
            <w:pPr>
              <w:snapToGrid w:val="0"/>
              <w:jc w:val="center"/>
              <w:rPr>
                <w:rFonts w:ascii="宋体" w:hAnsi="宋体" w:cs="TimesNewRoman"/>
                <w:kern w:val="0"/>
                <w:szCs w:val="21"/>
              </w:rPr>
            </w:pPr>
            <w:r>
              <w:rPr>
                <w:rFonts w:hint="eastAsia" w:ascii="宋体" w:hAnsi="宋体" w:cs="TimesNewRoman"/>
                <w:kern w:val="0"/>
                <w:szCs w:val="21"/>
              </w:rPr>
              <w:t xml:space="preserve">Zr-95 </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13</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11</w:t>
            </w:r>
          </w:p>
        </w:tc>
        <w:tc>
          <w:tcPr>
            <w:tcW w:w="1436"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10</w:t>
            </w:r>
          </w:p>
        </w:tc>
        <w:tc>
          <w:tcPr>
            <w:tcW w:w="1437" w:type="dxa"/>
            <w:vAlign w:val="center"/>
          </w:tcPr>
          <w:p>
            <w:pPr>
              <w:snapToGrid w:val="0"/>
              <w:jc w:val="center"/>
              <w:rPr>
                <w:rFonts w:ascii="宋体" w:hAnsi="宋体"/>
                <w:szCs w:val="21"/>
              </w:rPr>
            </w:pPr>
            <w:r>
              <w:rPr>
                <w:rFonts w:hint="eastAsia" w:ascii="宋体" w:hAnsi="宋体"/>
                <w:szCs w:val="21"/>
              </w:rPr>
              <w:t>≥4×10</w:t>
            </w:r>
            <w:r>
              <w:rPr>
                <w:rFonts w:hint="eastAsia" w:ascii="宋体" w:hAnsi="宋体"/>
                <w:szCs w:val="21"/>
                <w:vertAlign w:val="superscript"/>
              </w:rPr>
              <w:t>8</w:t>
            </w:r>
          </w:p>
        </w:tc>
        <w:tc>
          <w:tcPr>
            <w:tcW w:w="1437" w:type="dxa"/>
            <w:vAlign w:val="center"/>
          </w:tcPr>
          <w:p>
            <w:pPr>
              <w:snapToGrid w:val="0"/>
              <w:jc w:val="center"/>
              <w:rPr>
                <w:rFonts w:ascii="宋体" w:hAnsi="宋体"/>
                <w:szCs w:val="21"/>
              </w:rPr>
            </w:pPr>
            <w:r>
              <w:rPr>
                <w:rFonts w:hint="eastAsia" w:ascii="宋体" w:hAnsi="宋体"/>
                <w:szCs w:val="21"/>
              </w:rPr>
              <w:t>≥1×10</w:t>
            </w:r>
            <w:r>
              <w:rPr>
                <w:rFonts w:hint="eastAsia" w:ascii="宋体" w:hAnsi="宋体"/>
                <w:szCs w:val="21"/>
                <w:vertAlign w:val="superscript"/>
              </w:rPr>
              <w:t>6</w:t>
            </w:r>
          </w:p>
        </w:tc>
      </w:tr>
    </w:tbl>
    <w:p>
      <w:pPr>
        <w:snapToGrid w:val="0"/>
        <w:spacing w:beforeLines="20" w:line="520" w:lineRule="exact"/>
        <w:rPr>
          <w:rFonts w:ascii="仿宋_GB2312" w:hAnsi="宋体" w:eastAsia="仿宋_GB2312" w:cs="Arial"/>
          <w:sz w:val="32"/>
          <w:szCs w:val="32"/>
        </w:rPr>
      </w:pPr>
      <w:r>
        <w:rPr>
          <w:rFonts w:hint="eastAsia" w:ascii="仿宋_GB2312" w:hAnsi="宋体" w:eastAsia="仿宋_GB2312" w:cs="Arial"/>
          <w:sz w:val="32"/>
          <w:szCs w:val="32"/>
        </w:rPr>
        <w:t>注：1．Am-241用于固定式烟雾报警器时的豁免值为1×10</w:t>
      </w:r>
      <w:r>
        <w:rPr>
          <w:rFonts w:hint="eastAsia" w:ascii="仿宋_GB2312" w:hAnsi="宋体" w:eastAsia="仿宋_GB2312" w:cs="Arial"/>
          <w:sz w:val="32"/>
          <w:szCs w:val="32"/>
          <w:vertAlign w:val="superscript"/>
        </w:rPr>
        <w:t>5</w:t>
      </w:r>
      <w:r>
        <w:rPr>
          <w:rFonts w:hint="eastAsia" w:ascii="仿宋_GB2312" w:hAnsi="宋体" w:eastAsia="仿宋_GB2312" w:cs="Arial"/>
          <w:sz w:val="32"/>
          <w:szCs w:val="32"/>
        </w:rPr>
        <w:t>贝可。</w:t>
      </w:r>
    </w:p>
    <w:p>
      <w:pPr>
        <w:snapToGrid w:val="0"/>
        <w:spacing w:line="520" w:lineRule="exact"/>
        <w:ind w:firstLine="420"/>
        <w:rPr>
          <w:rFonts w:ascii="仿宋_GB2312" w:hAnsi="宋体" w:eastAsia="仿宋_GB2312" w:cs="Arial"/>
          <w:sz w:val="32"/>
          <w:szCs w:val="32"/>
        </w:rPr>
      </w:pPr>
      <w:r>
        <w:rPr>
          <w:rFonts w:hint="eastAsia" w:ascii="仿宋_GB2312" w:hAnsi="宋体" w:eastAsia="仿宋_GB2312" w:cs="Arial"/>
          <w:sz w:val="32"/>
          <w:szCs w:val="32"/>
        </w:rPr>
        <w:t>2．核素份额不明的混合源，按其危险度最大的核素分类，其总活度视为该核素的活度。</w:t>
      </w:r>
    </w:p>
    <w:p>
      <w:pPr>
        <w:snapToGrid w:val="0"/>
        <w:spacing w:line="520" w:lineRule="exact"/>
        <w:ind w:firstLine="640" w:firstLineChars="200"/>
        <w:rPr>
          <w:rFonts w:ascii="仿宋_GB2312" w:hAnsi="Arial" w:eastAsia="仿宋_GB2312" w:cs="Arial"/>
          <w:sz w:val="32"/>
          <w:szCs w:val="32"/>
        </w:rPr>
      </w:pPr>
    </w:p>
    <w:p>
      <w:pPr>
        <w:snapToGrid w:val="0"/>
        <w:spacing w:line="520" w:lineRule="exact"/>
        <w:ind w:firstLine="640" w:firstLineChars="200"/>
        <w:outlineLvl w:val="0"/>
        <w:rPr>
          <w:rFonts w:ascii="仿宋_GB2312" w:hAnsi="华文仿宋" w:eastAsia="仿宋_GB2312" w:cs="Arial"/>
          <w:sz w:val="32"/>
          <w:szCs w:val="32"/>
        </w:rPr>
      </w:pPr>
      <w:r>
        <w:rPr>
          <w:rFonts w:hint="eastAsia" w:ascii="仿宋_GB2312" w:hAnsi="华文仿宋" w:eastAsia="仿宋_GB2312" w:cs="Arial"/>
          <w:sz w:val="32"/>
          <w:szCs w:val="32"/>
        </w:rPr>
        <w:t>三、非密封源分类</w:t>
      </w:r>
    </w:p>
    <w:p>
      <w:pPr>
        <w:pStyle w:val="3"/>
        <w:snapToGrid w:val="0"/>
        <w:spacing w:line="520" w:lineRule="exact"/>
        <w:ind w:firstLine="640" w:firstLineChars="200"/>
        <w:rPr>
          <w:rFonts w:ascii="仿宋_GB2312" w:hAnsi="华文仿宋" w:eastAsia="仿宋_GB2312" w:cs="Arial"/>
          <w:sz w:val="32"/>
          <w:szCs w:val="32"/>
        </w:rPr>
      </w:pPr>
      <w:r>
        <w:rPr>
          <w:rFonts w:hint="eastAsia" w:ascii="仿宋_GB2312" w:hAnsi="华文仿宋" w:eastAsia="仿宋_GB2312" w:cs="Arial"/>
          <w:sz w:val="32"/>
          <w:szCs w:val="32"/>
        </w:rPr>
        <w:t>上述放射源分类原则对非密封源适用。</w:t>
      </w:r>
    </w:p>
    <w:p>
      <w:pPr>
        <w:pStyle w:val="3"/>
        <w:snapToGrid w:val="0"/>
        <w:spacing w:line="520" w:lineRule="exact"/>
        <w:ind w:firstLine="640" w:firstLineChars="200"/>
        <w:rPr>
          <w:rFonts w:ascii="仿宋_GB2312" w:hAnsi="华文仿宋" w:eastAsia="仿宋_GB2312" w:cs="Arial"/>
          <w:sz w:val="32"/>
          <w:szCs w:val="32"/>
        </w:rPr>
      </w:pPr>
      <w:r>
        <w:rPr>
          <w:rFonts w:hint="eastAsia" w:ascii="仿宋_GB2312" w:hAnsi="华文仿宋" w:eastAsia="仿宋_GB2312" w:cs="Arial"/>
          <w:sz w:val="32"/>
          <w:szCs w:val="32"/>
        </w:rPr>
        <w:t>非密封源工作场所按放射性核素日等效最大操作量分为甲、乙、丙三级，具体分级标准见《电离辐射防护与辐射源安全标准》（GB 18871-2002）。</w:t>
      </w:r>
    </w:p>
    <w:p>
      <w:pPr>
        <w:pStyle w:val="3"/>
        <w:snapToGrid w:val="0"/>
        <w:spacing w:line="520" w:lineRule="exact"/>
        <w:ind w:firstLine="640" w:firstLineChars="200"/>
        <w:rPr>
          <w:rFonts w:ascii="仿宋_GB2312" w:hAnsi="华文仿宋" w:eastAsia="仿宋_GB2312"/>
          <w:sz w:val="32"/>
          <w:szCs w:val="32"/>
        </w:rPr>
      </w:pPr>
      <w:r>
        <w:rPr>
          <w:rFonts w:hint="eastAsia" w:ascii="仿宋_GB2312" w:hAnsi="华文仿宋" w:eastAsia="仿宋_GB2312" w:cs="Arial"/>
          <w:sz w:val="32"/>
          <w:szCs w:val="32"/>
        </w:rPr>
        <w:t>甲级非密封源工作场所的安全管理参照</w:t>
      </w:r>
      <w:r>
        <w:rPr>
          <w:rFonts w:hint="eastAsia" w:ascii="仿宋_GB2312" w:hAnsi="华文仿宋" w:eastAsia="仿宋_GB2312"/>
          <w:bCs/>
          <w:sz w:val="32"/>
          <w:szCs w:val="32"/>
        </w:rPr>
        <w:t>Ⅰ类放射源。</w:t>
      </w:r>
    </w:p>
    <w:p>
      <w:pPr>
        <w:pStyle w:val="3"/>
        <w:snapToGrid w:val="0"/>
        <w:spacing w:line="520" w:lineRule="exact"/>
        <w:ind w:firstLine="624" w:firstLineChars="200"/>
        <w:rPr>
          <w:rFonts w:ascii="仿宋_GB2312" w:hAnsi="华文仿宋" w:eastAsia="仿宋_GB2312"/>
          <w:spacing w:val="-4"/>
          <w:sz w:val="32"/>
          <w:szCs w:val="32"/>
        </w:rPr>
      </w:pPr>
      <w:r>
        <w:rPr>
          <w:rFonts w:hint="eastAsia" w:ascii="仿宋_GB2312" w:hAnsi="华文仿宋" w:eastAsia="仿宋_GB2312"/>
          <w:spacing w:val="-4"/>
          <w:sz w:val="32"/>
          <w:szCs w:val="32"/>
        </w:rPr>
        <w:t>乙级和丙级</w:t>
      </w:r>
      <w:r>
        <w:rPr>
          <w:rFonts w:hint="eastAsia" w:ascii="仿宋_GB2312" w:hAnsi="华文仿宋" w:eastAsia="仿宋_GB2312" w:cs="Arial"/>
          <w:spacing w:val="-4"/>
          <w:sz w:val="32"/>
          <w:szCs w:val="32"/>
        </w:rPr>
        <w:t>非密封源工作场所的安全管理参照</w:t>
      </w:r>
      <w:r>
        <w:rPr>
          <w:rFonts w:hint="eastAsia" w:ascii="仿宋_GB2312" w:hAnsi="华文仿宋" w:eastAsia="仿宋_GB2312"/>
          <w:spacing w:val="-4"/>
          <w:sz w:val="32"/>
          <w:szCs w:val="32"/>
        </w:rPr>
        <w:t>Ⅱ、、Ⅲ 类放射源。</w:t>
      </w:r>
    </w:p>
    <w:p>
      <w:pPr>
        <w:spacing w:line="520" w:lineRule="exact"/>
        <w:rPr>
          <w:rFonts w:ascii="仿宋_GB2312" w:hAnsi="华文仿宋" w:eastAsia="仿宋_GB2312"/>
          <w:sz w:val="32"/>
          <w:szCs w:val="32"/>
        </w:rPr>
      </w:pPr>
    </w:p>
    <w:p>
      <w:pPr>
        <w:spacing w:line="520" w:lineRule="exact"/>
        <w:rPr>
          <w:rFonts w:ascii="仿宋_GB2312" w:hAnsi="华文仿宋" w:eastAsia="仿宋_GB2312"/>
          <w:sz w:val="32"/>
          <w:szCs w:val="32"/>
        </w:rPr>
      </w:pPr>
    </w:p>
    <w:p>
      <w:pPr>
        <w:spacing w:line="520" w:lineRule="exact"/>
        <w:rPr>
          <w:rFonts w:ascii="仿宋_GB2312" w:hAnsi="华文仿宋" w:eastAsia="仿宋_GB2312"/>
          <w:sz w:val="32"/>
          <w:szCs w:val="32"/>
        </w:rPr>
      </w:pPr>
    </w:p>
    <w:p>
      <w:pPr>
        <w:spacing w:line="520" w:lineRule="exact"/>
        <w:rPr>
          <w:rFonts w:ascii="仿宋_GB2312" w:hAnsi="华文仿宋" w:eastAsia="仿宋_GB2312"/>
          <w:sz w:val="32"/>
          <w:szCs w:val="32"/>
        </w:rPr>
      </w:pPr>
      <w:r>
        <w:rPr>
          <w:rFonts w:hint="eastAsia" w:ascii="仿宋_GB2312" w:hAnsi="华文仿宋" w:eastAsia="仿宋_GB2312"/>
          <w:sz w:val="32"/>
          <w:szCs w:val="32"/>
        </w:rPr>
        <w:t>附录6</w:t>
      </w:r>
    </w:p>
    <w:p>
      <w:pPr>
        <w:tabs>
          <w:tab w:val="left" w:pos="2750"/>
          <w:tab w:val="center" w:pos="4153"/>
        </w:tabs>
        <w:snapToGrid w:val="0"/>
        <w:spacing w:line="520" w:lineRule="exact"/>
        <w:jc w:val="left"/>
        <w:rPr>
          <w:rFonts w:ascii="仿宋_GB2312" w:hAnsi="华文仿宋" w:eastAsia="仿宋_GB2312"/>
          <w:b/>
          <w:bCs/>
          <w:sz w:val="32"/>
          <w:szCs w:val="32"/>
        </w:rPr>
      </w:pPr>
    </w:p>
    <w:p>
      <w:pPr>
        <w:tabs>
          <w:tab w:val="left" w:pos="2750"/>
          <w:tab w:val="center" w:pos="4153"/>
        </w:tabs>
        <w:snapToGrid w:val="0"/>
        <w:spacing w:line="520" w:lineRule="exact"/>
        <w:jc w:val="center"/>
        <w:rPr>
          <w:rFonts w:ascii="仿宋_GB2312" w:hAnsi="华文仿宋" w:eastAsia="仿宋_GB2312"/>
          <w:bCs/>
          <w:sz w:val="32"/>
          <w:szCs w:val="32"/>
        </w:rPr>
      </w:pPr>
      <w:r>
        <w:rPr>
          <w:rFonts w:hint="eastAsia" w:ascii="仿宋_GB2312" w:hAnsi="华文仿宋" w:eastAsia="仿宋_GB2312"/>
          <w:bCs/>
          <w:spacing w:val="60"/>
          <w:sz w:val="32"/>
          <w:szCs w:val="32"/>
        </w:rPr>
        <w:t>射线装置分类办</w:t>
      </w:r>
      <w:r>
        <w:rPr>
          <w:rFonts w:hint="eastAsia" w:ascii="仿宋_GB2312" w:hAnsi="华文仿宋" w:eastAsia="仿宋_GB2312"/>
          <w:bCs/>
          <w:sz w:val="32"/>
          <w:szCs w:val="32"/>
        </w:rPr>
        <w:t>法</w:t>
      </w:r>
    </w:p>
    <w:p>
      <w:pPr>
        <w:pStyle w:val="8"/>
        <w:snapToGrid w:val="0"/>
        <w:spacing w:before="0" w:beforeAutospacing="0" w:after="0" w:afterAutospacing="0" w:line="520" w:lineRule="exact"/>
        <w:rPr>
          <w:rFonts w:ascii="仿宋_GB2312" w:hAnsi="华文仿宋" w:eastAsia="仿宋_GB2312"/>
          <w:color w:val="000000"/>
          <w:sz w:val="32"/>
          <w:szCs w:val="32"/>
        </w:rPr>
      </w:pP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 xml:space="preserve">根据《放射性同位素与射线装置安全和防护条例》（国务院令第449号）规定，制定本射线装置分类办法。 </w:t>
      </w:r>
    </w:p>
    <w:p>
      <w:pPr>
        <w:snapToGrid w:val="0"/>
        <w:spacing w:line="520" w:lineRule="exact"/>
        <w:ind w:firstLine="640" w:firstLineChars="200"/>
        <w:outlineLvl w:val="0"/>
        <w:rPr>
          <w:rFonts w:ascii="仿宋_GB2312" w:hAnsi="华文仿宋" w:eastAsia="仿宋_GB2312"/>
          <w:bCs/>
          <w:sz w:val="32"/>
          <w:szCs w:val="32"/>
        </w:rPr>
      </w:pPr>
      <w:r>
        <w:rPr>
          <w:rFonts w:hint="eastAsia" w:ascii="仿宋_GB2312" w:hAnsi="华文仿宋" w:eastAsia="仿宋_GB2312"/>
          <w:bCs/>
          <w:sz w:val="32"/>
          <w:szCs w:val="32"/>
        </w:rPr>
        <w:t xml:space="preserve">一、射线装置分类原则 </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 xml:space="preserve">根据射线装置对人体健康和环境可能造成危害的程度，从高到低将射线装置分为Ⅰ类、Ⅱ类、Ⅲ类。按照使用用途分医用射线装置和非医用射线装置。 </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 xml:space="preserve">（一）Ⅰ类为高危险射线装置，事故时可以使短时间受照射人员产生严重放射损伤，甚至死亡,或对环境造成严重影响； </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 xml:space="preserve">（二）Ⅱ类为中危险射线装置，事故时可以使受照人员产生较严重放射损伤，大剂量照射甚至导致死亡； </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 xml:space="preserve">（三）Ⅲ类为低危险射线装置，事故时一般不会造成受照人员的放射损伤。 </w:t>
      </w:r>
    </w:p>
    <w:p>
      <w:pPr>
        <w:snapToGrid w:val="0"/>
        <w:spacing w:line="520" w:lineRule="exact"/>
        <w:ind w:firstLine="640" w:firstLineChars="200"/>
        <w:outlineLvl w:val="0"/>
        <w:rPr>
          <w:rFonts w:ascii="仿宋_GB2312" w:hAnsi="华文仿宋" w:eastAsia="仿宋_GB2312"/>
          <w:bCs/>
          <w:sz w:val="32"/>
          <w:szCs w:val="32"/>
        </w:rPr>
      </w:pPr>
      <w:r>
        <w:rPr>
          <w:rFonts w:hint="eastAsia" w:ascii="仿宋_GB2312" w:hAnsi="华文仿宋" w:eastAsia="仿宋_GB2312"/>
          <w:bCs/>
          <w:sz w:val="32"/>
          <w:szCs w:val="32"/>
        </w:rPr>
        <w:t xml:space="preserve">二、射线装置分类表 </w:t>
      </w:r>
    </w:p>
    <w:p>
      <w:pPr>
        <w:snapToGrid w:val="0"/>
        <w:spacing w:line="520" w:lineRule="exact"/>
        <w:ind w:firstLine="640" w:firstLineChars="200"/>
        <w:rPr>
          <w:rFonts w:ascii="仿宋_GB2312" w:hAnsi="华文仿宋" w:eastAsia="仿宋_GB2312"/>
          <w:bCs/>
          <w:sz w:val="32"/>
          <w:szCs w:val="32"/>
        </w:rPr>
      </w:pPr>
      <w:r>
        <w:rPr>
          <w:rFonts w:hint="eastAsia" w:ascii="仿宋_GB2312" w:hAnsi="华文仿宋" w:eastAsia="仿宋_GB2312"/>
          <w:bCs/>
          <w:sz w:val="32"/>
          <w:szCs w:val="32"/>
        </w:rPr>
        <w:t>常用的射线装置按下列表进行分类。</w:t>
      </w:r>
    </w:p>
    <w:p>
      <w:pPr>
        <w:snapToGrid w:val="0"/>
        <w:spacing w:line="520" w:lineRule="exact"/>
        <w:rPr>
          <w:rFonts w:ascii="仿宋_GB2312" w:hAnsi="华文仿宋" w:eastAsia="仿宋_GB2312" w:cs="宋体"/>
          <w:snapToGrid w:val="0"/>
          <w:color w:val="000000"/>
          <w:kern w:val="0"/>
          <w:sz w:val="32"/>
          <w:szCs w:val="32"/>
        </w:rPr>
      </w:pPr>
    </w:p>
    <w:p>
      <w:pPr>
        <w:snapToGrid w:val="0"/>
        <w:spacing w:line="520" w:lineRule="exact"/>
        <w:rPr>
          <w:rFonts w:ascii="仿宋_GB2312" w:hAnsi="华文仿宋" w:eastAsia="仿宋_GB2312"/>
          <w:sz w:val="32"/>
          <w:szCs w:val="32"/>
        </w:rPr>
      </w:pPr>
    </w:p>
    <w:p>
      <w:pPr>
        <w:snapToGrid w:val="0"/>
        <w:spacing w:line="520" w:lineRule="exact"/>
        <w:rPr>
          <w:rFonts w:ascii="仿宋_GB2312" w:hAnsi="华文仿宋" w:eastAsia="仿宋_GB2312"/>
          <w:sz w:val="32"/>
          <w:szCs w:val="32"/>
        </w:rPr>
      </w:pPr>
    </w:p>
    <w:p>
      <w:pPr>
        <w:snapToGrid w:val="0"/>
        <w:spacing w:line="520" w:lineRule="exact"/>
        <w:rPr>
          <w:rFonts w:ascii="仿宋_GB2312" w:hAnsi="华文仿宋" w:eastAsia="仿宋_GB2312"/>
          <w:sz w:val="32"/>
          <w:szCs w:val="32"/>
        </w:rPr>
      </w:pPr>
    </w:p>
    <w:p>
      <w:pPr>
        <w:snapToGrid w:val="0"/>
        <w:spacing w:line="520" w:lineRule="exact"/>
        <w:rPr>
          <w:rFonts w:ascii="仿宋_GB2312" w:hAnsi="华文仿宋" w:eastAsia="仿宋_GB2312"/>
          <w:sz w:val="32"/>
          <w:szCs w:val="32"/>
        </w:rPr>
      </w:pPr>
    </w:p>
    <w:p>
      <w:pPr>
        <w:snapToGrid w:val="0"/>
        <w:spacing w:line="520" w:lineRule="exact"/>
        <w:rPr>
          <w:rFonts w:ascii="仿宋_GB2312" w:hAnsi="华文仿宋" w:eastAsia="仿宋_GB2312"/>
          <w:sz w:val="32"/>
          <w:szCs w:val="32"/>
        </w:rPr>
      </w:pPr>
    </w:p>
    <w:p>
      <w:pPr>
        <w:snapToGrid w:val="0"/>
        <w:spacing w:line="520" w:lineRule="exact"/>
        <w:rPr>
          <w:rFonts w:ascii="仿宋_GB2312" w:hAnsi="华文仿宋" w:eastAsia="仿宋_GB2312"/>
          <w:sz w:val="32"/>
          <w:szCs w:val="32"/>
        </w:rPr>
      </w:pPr>
    </w:p>
    <w:p>
      <w:pPr>
        <w:snapToGrid w:val="0"/>
        <w:spacing w:line="520" w:lineRule="exact"/>
        <w:rPr>
          <w:rFonts w:ascii="仿宋_GB2312" w:hAnsi="华文仿宋" w:eastAsia="仿宋_GB2312"/>
          <w:sz w:val="32"/>
          <w:szCs w:val="32"/>
        </w:rPr>
      </w:pPr>
    </w:p>
    <w:p>
      <w:pPr>
        <w:snapToGrid w:val="0"/>
        <w:spacing w:line="520" w:lineRule="exact"/>
        <w:rPr>
          <w:rFonts w:ascii="仿宋_GB2312" w:hAnsi="华文仿宋" w:eastAsia="仿宋_GB2312"/>
          <w:sz w:val="32"/>
          <w:szCs w:val="32"/>
        </w:rPr>
      </w:pPr>
    </w:p>
    <w:p>
      <w:pPr>
        <w:snapToGrid w:val="0"/>
        <w:spacing w:line="520" w:lineRule="exact"/>
        <w:jc w:val="center"/>
        <w:rPr>
          <w:rFonts w:ascii="仿宋_GB2312" w:hAnsi="宋体" w:eastAsia="仿宋_GB2312"/>
          <w:sz w:val="32"/>
          <w:szCs w:val="32"/>
        </w:rPr>
      </w:pPr>
      <w:r>
        <w:rPr>
          <w:rFonts w:hint="eastAsia" w:ascii="仿宋_GB2312" w:hAnsi="宋体" w:eastAsia="仿宋_GB2312"/>
          <w:sz w:val="32"/>
          <w:szCs w:val="32"/>
        </w:rPr>
        <w:t>射 线 装 置 分 类 表</w:t>
      </w:r>
    </w:p>
    <w:tbl>
      <w:tblPr>
        <w:tblStyle w:val="9"/>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20"/>
        <w:gridCol w:w="3491"/>
        <w:gridCol w:w="3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620" w:type="dxa"/>
            <w:vAlign w:val="center"/>
          </w:tcPr>
          <w:p>
            <w:pPr>
              <w:widowControl/>
              <w:snapToGrid w:val="0"/>
              <w:jc w:val="center"/>
              <w:rPr>
                <w:rFonts w:ascii="黑体" w:hAnsi="宋体" w:eastAsia="黑体" w:cs="宋体"/>
                <w:kern w:val="0"/>
                <w:szCs w:val="21"/>
              </w:rPr>
            </w:pPr>
            <w:r>
              <w:rPr>
                <w:rFonts w:hint="eastAsia" w:ascii="黑体" w:hAnsi="宋体" w:eastAsia="黑体" w:cs="宋体"/>
                <w:kern w:val="0"/>
                <w:szCs w:val="21"/>
              </w:rPr>
              <w:t>装置类别</w:t>
            </w:r>
          </w:p>
        </w:tc>
        <w:tc>
          <w:tcPr>
            <w:tcW w:w="3491" w:type="dxa"/>
            <w:vAlign w:val="center"/>
          </w:tcPr>
          <w:p>
            <w:pPr>
              <w:widowControl/>
              <w:snapToGrid w:val="0"/>
              <w:jc w:val="center"/>
              <w:rPr>
                <w:rFonts w:ascii="黑体" w:hAnsi="宋体" w:eastAsia="黑体" w:cs="宋体"/>
                <w:kern w:val="0"/>
                <w:szCs w:val="21"/>
              </w:rPr>
            </w:pPr>
            <w:r>
              <w:rPr>
                <w:rFonts w:hint="eastAsia" w:ascii="黑体" w:hAnsi="宋体" w:eastAsia="黑体" w:cs="宋体"/>
                <w:kern w:val="0"/>
                <w:szCs w:val="21"/>
              </w:rPr>
              <w:t>医用射线装置</w:t>
            </w:r>
          </w:p>
        </w:tc>
        <w:tc>
          <w:tcPr>
            <w:tcW w:w="3786" w:type="dxa"/>
            <w:vAlign w:val="center"/>
          </w:tcPr>
          <w:p>
            <w:pPr>
              <w:widowControl/>
              <w:snapToGrid w:val="0"/>
              <w:jc w:val="center"/>
              <w:rPr>
                <w:rFonts w:ascii="黑体" w:hAnsi="宋体" w:eastAsia="黑体" w:cs="宋体"/>
                <w:kern w:val="0"/>
                <w:szCs w:val="21"/>
              </w:rPr>
            </w:pPr>
            <w:r>
              <w:rPr>
                <w:rFonts w:hint="eastAsia" w:ascii="黑体" w:hAnsi="宋体" w:eastAsia="黑体" w:cs="宋体"/>
                <w:kern w:val="0"/>
                <w:szCs w:val="21"/>
              </w:rPr>
              <w:t>非医用射线装置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5" w:hRule="atLeast"/>
          <w:jc w:val="center"/>
        </w:trPr>
        <w:tc>
          <w:tcPr>
            <w:tcW w:w="1620" w:type="dxa"/>
            <w:vMerge w:val="restart"/>
            <w:vAlign w:val="center"/>
          </w:tcPr>
          <w:p>
            <w:pPr>
              <w:widowControl/>
              <w:snapToGrid w:val="0"/>
              <w:jc w:val="center"/>
              <w:rPr>
                <w:rFonts w:ascii="宋体" w:hAnsi="宋体" w:cs="宋体"/>
                <w:kern w:val="0"/>
                <w:szCs w:val="21"/>
              </w:rPr>
            </w:pPr>
            <w:r>
              <w:rPr>
                <w:rFonts w:ascii="宋体" w:hAnsi="宋体" w:cs="宋体"/>
                <w:kern w:val="0"/>
                <w:szCs w:val="21"/>
              </w:rPr>
              <w:t>Ⅰ射线装置</w:t>
            </w:r>
          </w:p>
        </w:tc>
        <w:tc>
          <w:tcPr>
            <w:tcW w:w="3491" w:type="dxa"/>
            <w:vAlign w:val="center"/>
          </w:tcPr>
          <w:p>
            <w:pPr>
              <w:widowControl/>
              <w:snapToGrid w:val="0"/>
              <w:rPr>
                <w:rFonts w:ascii="宋体" w:hAnsi="宋体" w:cs="宋体"/>
                <w:kern w:val="0"/>
                <w:szCs w:val="21"/>
              </w:rPr>
            </w:pPr>
            <w:r>
              <w:rPr>
                <w:rFonts w:ascii="宋体" w:hAnsi="宋体" w:cs="宋体"/>
                <w:kern w:val="0"/>
                <w:szCs w:val="21"/>
              </w:rPr>
              <w:t>能量大于100兆电子伏的</w:t>
            </w:r>
          </w:p>
        </w:tc>
        <w:tc>
          <w:tcPr>
            <w:tcW w:w="3786" w:type="dxa"/>
            <w:vAlign w:val="center"/>
          </w:tcPr>
          <w:p>
            <w:pPr>
              <w:widowControl/>
              <w:snapToGrid w:val="0"/>
              <w:rPr>
                <w:rFonts w:ascii="宋体" w:hAnsi="宋体" w:cs="宋体"/>
                <w:kern w:val="0"/>
                <w:szCs w:val="21"/>
              </w:rPr>
            </w:pPr>
            <w:r>
              <w:rPr>
                <w:rFonts w:ascii="宋体" w:hAnsi="宋体" w:cs="宋体"/>
                <w:kern w:val="0"/>
                <w:szCs w:val="21"/>
              </w:rPr>
              <w:t>生产放射性同位素的加速器（不含制备PET用放射性药物的加速器）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93"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医用加速器</w:t>
            </w:r>
          </w:p>
        </w:tc>
        <w:tc>
          <w:tcPr>
            <w:tcW w:w="3786" w:type="dxa"/>
            <w:vAlign w:val="center"/>
          </w:tcPr>
          <w:p>
            <w:pPr>
              <w:widowControl/>
              <w:snapToGrid w:val="0"/>
              <w:rPr>
                <w:rFonts w:ascii="宋体" w:hAnsi="宋体" w:cs="宋体"/>
                <w:kern w:val="0"/>
                <w:szCs w:val="21"/>
              </w:rPr>
            </w:pPr>
            <w:r>
              <w:rPr>
                <w:rFonts w:ascii="宋体" w:hAnsi="宋体" w:cs="宋体"/>
                <w:kern w:val="0"/>
                <w:szCs w:val="21"/>
              </w:rPr>
              <w:t>能量大于100兆电子伏的加速器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1620" w:type="dxa"/>
            <w:vMerge w:val="restart"/>
            <w:vAlign w:val="center"/>
          </w:tcPr>
          <w:p>
            <w:pPr>
              <w:widowControl/>
              <w:snapToGrid w:val="0"/>
              <w:jc w:val="center"/>
              <w:rPr>
                <w:rFonts w:ascii="宋体" w:hAnsi="宋体" w:cs="宋体"/>
                <w:kern w:val="0"/>
                <w:szCs w:val="21"/>
              </w:rPr>
            </w:pPr>
            <w:r>
              <w:rPr>
                <w:rFonts w:ascii="宋体" w:hAnsi="宋体" w:cs="宋体"/>
                <w:kern w:val="0"/>
                <w:szCs w:val="21"/>
              </w:rPr>
              <w:t>Ⅱ类射线装置</w:t>
            </w:r>
          </w:p>
        </w:tc>
        <w:tc>
          <w:tcPr>
            <w:tcW w:w="3491" w:type="dxa"/>
            <w:vAlign w:val="center"/>
          </w:tcPr>
          <w:p>
            <w:pPr>
              <w:widowControl/>
              <w:snapToGrid w:val="0"/>
              <w:rPr>
                <w:rFonts w:ascii="宋体" w:hAnsi="宋体" w:cs="宋体"/>
                <w:kern w:val="0"/>
                <w:szCs w:val="21"/>
              </w:rPr>
            </w:pPr>
            <w:r>
              <w:rPr>
                <w:rFonts w:ascii="宋体" w:hAnsi="宋体" w:cs="宋体"/>
                <w:kern w:val="0"/>
                <w:szCs w:val="21"/>
              </w:rPr>
              <w:t>放射治疗用X射线、电子束加速器</w:t>
            </w:r>
          </w:p>
        </w:tc>
        <w:tc>
          <w:tcPr>
            <w:tcW w:w="3786" w:type="dxa"/>
            <w:vAlign w:val="center"/>
          </w:tcPr>
          <w:p>
            <w:pPr>
              <w:widowControl/>
              <w:snapToGrid w:val="0"/>
              <w:rPr>
                <w:rFonts w:ascii="宋体" w:hAnsi="宋体" w:cs="宋体"/>
                <w:kern w:val="0"/>
                <w:szCs w:val="21"/>
              </w:rPr>
            </w:pPr>
            <w:r>
              <w:rPr>
                <w:rFonts w:ascii="宋体" w:hAnsi="宋体" w:cs="宋体"/>
                <w:kern w:val="0"/>
                <w:szCs w:val="21"/>
              </w:rPr>
              <w:t>工业探伤加速器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重离子治疗加速器</w:t>
            </w:r>
          </w:p>
        </w:tc>
        <w:tc>
          <w:tcPr>
            <w:tcW w:w="3786" w:type="dxa"/>
            <w:vAlign w:val="center"/>
          </w:tcPr>
          <w:p>
            <w:pPr>
              <w:widowControl/>
              <w:snapToGrid w:val="0"/>
              <w:rPr>
                <w:rFonts w:ascii="宋体" w:hAnsi="宋体" w:cs="宋体"/>
                <w:kern w:val="0"/>
                <w:szCs w:val="21"/>
              </w:rPr>
            </w:pPr>
            <w:r>
              <w:rPr>
                <w:rFonts w:ascii="宋体" w:hAnsi="宋体" w:cs="宋体"/>
                <w:kern w:val="0"/>
                <w:szCs w:val="21"/>
              </w:rPr>
              <w:t>安全检查用加速器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质子治疗装置</w:t>
            </w:r>
          </w:p>
        </w:tc>
        <w:tc>
          <w:tcPr>
            <w:tcW w:w="3786" w:type="dxa"/>
            <w:vAlign w:val="center"/>
          </w:tcPr>
          <w:p>
            <w:pPr>
              <w:widowControl/>
              <w:snapToGrid w:val="0"/>
              <w:rPr>
                <w:rFonts w:ascii="宋体" w:hAnsi="宋体" w:cs="宋体"/>
                <w:kern w:val="0"/>
                <w:szCs w:val="21"/>
              </w:rPr>
            </w:pPr>
            <w:r>
              <w:rPr>
                <w:rFonts w:ascii="宋体" w:hAnsi="宋体" w:cs="宋体"/>
                <w:kern w:val="0"/>
                <w:szCs w:val="21"/>
              </w:rPr>
              <w:t>辐照装置用加速器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55"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制备正电子发射计算机断层显像装置（PET）用放射性药物的加速器</w:t>
            </w:r>
          </w:p>
        </w:tc>
        <w:tc>
          <w:tcPr>
            <w:tcW w:w="3786" w:type="dxa"/>
            <w:vAlign w:val="center"/>
          </w:tcPr>
          <w:p>
            <w:pPr>
              <w:widowControl/>
              <w:snapToGrid w:val="0"/>
              <w:rPr>
                <w:rFonts w:ascii="宋体" w:hAnsi="宋体" w:cs="宋体"/>
                <w:kern w:val="0"/>
                <w:szCs w:val="21"/>
              </w:rPr>
            </w:pPr>
            <w:r>
              <w:rPr>
                <w:rFonts w:ascii="宋体" w:hAnsi="宋体" w:cs="宋体"/>
                <w:kern w:val="0"/>
                <w:szCs w:val="21"/>
              </w:rPr>
              <w:t>其它非医用加速器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其他医用加速器</w:t>
            </w:r>
          </w:p>
        </w:tc>
        <w:tc>
          <w:tcPr>
            <w:tcW w:w="3786" w:type="dxa"/>
            <w:vAlign w:val="center"/>
          </w:tcPr>
          <w:p>
            <w:pPr>
              <w:widowControl/>
              <w:snapToGrid w:val="0"/>
              <w:rPr>
                <w:rFonts w:ascii="宋体" w:hAnsi="宋体" w:cs="宋体"/>
                <w:kern w:val="0"/>
                <w:szCs w:val="21"/>
              </w:rPr>
            </w:pPr>
            <w:r>
              <w:rPr>
                <w:rFonts w:ascii="宋体" w:hAnsi="宋体" w:cs="宋体"/>
                <w:kern w:val="0"/>
                <w:szCs w:val="21"/>
              </w:rPr>
              <w:t>中子发生器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1"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X射线深部治疗机</w:t>
            </w:r>
          </w:p>
        </w:tc>
        <w:tc>
          <w:tcPr>
            <w:tcW w:w="3786" w:type="dxa"/>
            <w:vAlign w:val="center"/>
          </w:tcPr>
          <w:p>
            <w:pPr>
              <w:widowControl/>
              <w:snapToGrid w:val="0"/>
              <w:rPr>
                <w:rFonts w:ascii="宋体" w:hAnsi="宋体" w:cs="宋体"/>
                <w:kern w:val="0"/>
                <w:szCs w:val="21"/>
              </w:rPr>
            </w:pPr>
            <w:r>
              <w:rPr>
                <w:rFonts w:ascii="宋体" w:hAnsi="宋体" w:cs="宋体"/>
                <w:kern w:val="0"/>
                <w:szCs w:val="21"/>
              </w:rPr>
              <w:t>工业用X射线CT机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数字减影血管造影装置</w:t>
            </w:r>
          </w:p>
        </w:tc>
        <w:tc>
          <w:tcPr>
            <w:tcW w:w="3786" w:type="dxa"/>
            <w:vAlign w:val="center"/>
          </w:tcPr>
          <w:p>
            <w:pPr>
              <w:widowControl/>
              <w:snapToGrid w:val="0"/>
              <w:rPr>
                <w:rFonts w:ascii="宋体" w:hAnsi="宋体" w:cs="宋体"/>
                <w:kern w:val="0"/>
                <w:szCs w:val="21"/>
              </w:rPr>
            </w:pPr>
            <w:r>
              <w:rPr>
                <w:rFonts w:ascii="宋体" w:hAnsi="宋体" w:cs="宋体"/>
                <w:kern w:val="0"/>
                <w:szCs w:val="21"/>
              </w:rPr>
              <w:t>X射线探伤机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620" w:type="dxa"/>
            <w:vMerge w:val="restart"/>
            <w:vAlign w:val="center"/>
          </w:tcPr>
          <w:p>
            <w:pPr>
              <w:widowControl/>
              <w:snapToGrid w:val="0"/>
              <w:jc w:val="center"/>
              <w:rPr>
                <w:rFonts w:ascii="宋体" w:hAnsi="宋体" w:cs="宋体"/>
                <w:kern w:val="0"/>
                <w:szCs w:val="21"/>
              </w:rPr>
            </w:pPr>
            <w:r>
              <w:rPr>
                <w:rFonts w:ascii="宋体" w:hAnsi="宋体" w:cs="宋体"/>
                <w:kern w:val="0"/>
                <w:szCs w:val="21"/>
              </w:rPr>
              <w:t>Ⅲ类射线装置</w:t>
            </w:r>
          </w:p>
        </w:tc>
        <w:tc>
          <w:tcPr>
            <w:tcW w:w="3491" w:type="dxa"/>
            <w:vAlign w:val="center"/>
          </w:tcPr>
          <w:p>
            <w:pPr>
              <w:widowControl/>
              <w:snapToGrid w:val="0"/>
              <w:rPr>
                <w:rFonts w:ascii="宋体" w:hAnsi="宋体" w:cs="宋体"/>
                <w:kern w:val="0"/>
                <w:szCs w:val="21"/>
              </w:rPr>
            </w:pPr>
            <w:r>
              <w:rPr>
                <w:rFonts w:ascii="宋体" w:hAnsi="宋体" w:cs="宋体"/>
                <w:kern w:val="0"/>
                <w:szCs w:val="21"/>
              </w:rPr>
              <w:t>医用X射线CT机</w:t>
            </w:r>
          </w:p>
        </w:tc>
        <w:tc>
          <w:tcPr>
            <w:tcW w:w="3786" w:type="dxa"/>
            <w:vAlign w:val="center"/>
          </w:tcPr>
          <w:p>
            <w:pPr>
              <w:widowControl/>
              <w:snapToGrid w:val="0"/>
              <w:rPr>
                <w:rFonts w:ascii="宋体" w:hAnsi="宋体" w:cs="宋体"/>
                <w:kern w:val="0"/>
                <w:szCs w:val="21"/>
              </w:rPr>
            </w:pPr>
            <w:r>
              <w:rPr>
                <w:rFonts w:ascii="宋体" w:hAnsi="宋体" w:cs="宋体"/>
                <w:kern w:val="0"/>
                <w:szCs w:val="21"/>
              </w:rPr>
              <w:t>X射线行李包检查装置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放射诊断用普通X射线机</w:t>
            </w:r>
          </w:p>
        </w:tc>
        <w:tc>
          <w:tcPr>
            <w:tcW w:w="3786" w:type="dxa"/>
            <w:vAlign w:val="center"/>
          </w:tcPr>
          <w:p>
            <w:pPr>
              <w:widowControl/>
              <w:snapToGrid w:val="0"/>
              <w:rPr>
                <w:rFonts w:ascii="宋体" w:hAnsi="宋体" w:cs="宋体"/>
                <w:kern w:val="0"/>
                <w:szCs w:val="21"/>
              </w:rPr>
            </w:pPr>
            <w:r>
              <w:rPr>
                <w:rFonts w:ascii="宋体" w:hAnsi="宋体" w:cs="宋体"/>
                <w:kern w:val="0"/>
                <w:szCs w:val="21"/>
              </w:rPr>
              <w:t>X射线衍射仪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X射线摄影装置</w:t>
            </w:r>
          </w:p>
        </w:tc>
        <w:tc>
          <w:tcPr>
            <w:tcW w:w="3786" w:type="dxa"/>
            <w:vAlign w:val="center"/>
          </w:tcPr>
          <w:p>
            <w:pPr>
              <w:widowControl/>
              <w:snapToGrid w:val="0"/>
              <w:rPr>
                <w:rFonts w:ascii="宋体" w:hAnsi="宋体" w:cs="宋体"/>
                <w:kern w:val="0"/>
                <w:szCs w:val="21"/>
              </w:rPr>
            </w:pPr>
            <w:r>
              <w:rPr>
                <w:rFonts w:ascii="宋体" w:hAnsi="宋体" w:cs="宋体"/>
                <w:kern w:val="0"/>
                <w:szCs w:val="21"/>
              </w:rPr>
              <w:t>兽医用X射线机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牙科X射线机</w:t>
            </w:r>
          </w:p>
        </w:tc>
        <w:tc>
          <w:tcPr>
            <w:tcW w:w="3786" w:type="dxa"/>
            <w:vAlign w:val="center"/>
          </w:tcPr>
          <w:p>
            <w:pPr>
              <w:widowControl/>
              <w:snapToGrid w:val="0"/>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乳腺X射线机</w:t>
            </w:r>
          </w:p>
        </w:tc>
        <w:tc>
          <w:tcPr>
            <w:tcW w:w="3786" w:type="dxa"/>
            <w:vAlign w:val="center"/>
          </w:tcPr>
          <w:p>
            <w:pPr>
              <w:widowControl/>
              <w:snapToGrid w:val="0"/>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620" w:type="dxa"/>
            <w:vMerge w:val="continue"/>
            <w:vAlign w:val="center"/>
          </w:tcPr>
          <w:p>
            <w:pPr>
              <w:widowControl/>
              <w:snapToGrid w:val="0"/>
              <w:jc w:val="center"/>
              <w:rPr>
                <w:rFonts w:ascii="宋体" w:hAnsi="宋体" w:cs="宋体"/>
                <w:kern w:val="0"/>
                <w:szCs w:val="21"/>
              </w:rPr>
            </w:pPr>
          </w:p>
        </w:tc>
        <w:tc>
          <w:tcPr>
            <w:tcW w:w="3491" w:type="dxa"/>
            <w:vAlign w:val="center"/>
          </w:tcPr>
          <w:p>
            <w:pPr>
              <w:widowControl/>
              <w:snapToGrid w:val="0"/>
              <w:rPr>
                <w:rFonts w:ascii="宋体" w:hAnsi="宋体" w:cs="宋体"/>
                <w:kern w:val="0"/>
                <w:szCs w:val="21"/>
              </w:rPr>
            </w:pPr>
            <w:r>
              <w:rPr>
                <w:rFonts w:ascii="宋体" w:hAnsi="宋体" w:cs="宋体"/>
                <w:kern w:val="0"/>
                <w:szCs w:val="21"/>
              </w:rPr>
              <w:t>放射治疗模拟定位机</w:t>
            </w:r>
          </w:p>
        </w:tc>
        <w:tc>
          <w:tcPr>
            <w:tcW w:w="3786" w:type="dxa"/>
            <w:vAlign w:val="center"/>
          </w:tcPr>
          <w:p>
            <w:pPr>
              <w:widowControl/>
              <w:snapToGrid w:val="0"/>
              <w:rPr>
                <w:rFonts w:ascii="宋体" w:hAnsi="宋体" w:cs="宋体"/>
                <w:kern w:val="0"/>
                <w:szCs w:val="21"/>
              </w:rPr>
            </w:pPr>
            <w:r>
              <w:rPr>
                <w:rFonts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620" w:type="dxa"/>
            <w:vMerge w:val="continue"/>
            <w:vAlign w:val="center"/>
          </w:tcPr>
          <w:p>
            <w:pPr>
              <w:widowControl/>
              <w:snapToGrid w:val="0"/>
              <w:jc w:val="center"/>
              <w:rPr>
                <w:rFonts w:ascii="宋体" w:hAnsi="宋体" w:cs="宋体"/>
                <w:kern w:val="0"/>
                <w:szCs w:val="21"/>
              </w:rPr>
            </w:pPr>
          </w:p>
        </w:tc>
        <w:tc>
          <w:tcPr>
            <w:tcW w:w="7277" w:type="dxa"/>
            <w:gridSpan w:val="2"/>
            <w:vAlign w:val="center"/>
          </w:tcPr>
          <w:p>
            <w:pPr>
              <w:widowControl/>
              <w:snapToGrid w:val="0"/>
              <w:rPr>
                <w:rFonts w:ascii="宋体" w:hAnsi="宋体" w:cs="宋体"/>
                <w:kern w:val="0"/>
                <w:szCs w:val="21"/>
              </w:rPr>
            </w:pPr>
            <w:r>
              <w:rPr>
                <w:rFonts w:ascii="宋体" w:hAnsi="宋体" w:cs="宋体"/>
                <w:kern w:val="0"/>
                <w:szCs w:val="21"/>
              </w:rPr>
              <w:t>其它高于豁免水平的X射线机</w:t>
            </w:r>
          </w:p>
        </w:tc>
      </w:tr>
    </w:tbl>
    <w:p>
      <w:pPr>
        <w:spacing w:line="520" w:lineRule="exact"/>
        <w:rPr>
          <w:rFonts w:ascii="仿宋_GB2312" w:eastAsia="仿宋_GB2312"/>
          <w:sz w:val="32"/>
          <w:szCs w:val="32"/>
        </w:rPr>
      </w:pPr>
    </w:p>
    <w:p>
      <w:pPr>
        <w:spacing w:line="520" w:lineRule="exact"/>
        <w:rPr>
          <w:rFonts w:ascii="仿宋_GB2312" w:hAnsi="Times New Roman" w:eastAsia="仿宋_GB2312"/>
          <w:sz w:val="32"/>
          <w:szCs w:val="32"/>
        </w:rPr>
      </w:pPr>
    </w:p>
    <w:p>
      <w:pPr>
        <w:widowControl/>
        <w:shd w:val="clear" w:color="auto" w:fill="FFFFFF"/>
        <w:spacing w:line="520" w:lineRule="exact"/>
        <w:rPr>
          <w:rFonts w:ascii="仿宋_GB2312" w:hAnsi="宋体" w:eastAsia="仿宋_GB2312"/>
          <w:bCs/>
          <w:color w:val="535353"/>
          <w:kern w:val="0"/>
          <w:sz w:val="32"/>
          <w:szCs w:val="32"/>
        </w:rPr>
      </w:pPr>
      <w:r>
        <w:rPr>
          <w:rFonts w:hint="eastAsia" w:ascii="仿宋_GB2312" w:hAnsi="宋体" w:eastAsia="仿宋_GB2312"/>
          <w:bCs/>
          <w:color w:val="535353"/>
          <w:kern w:val="0"/>
          <w:sz w:val="32"/>
          <w:szCs w:val="32"/>
        </w:rPr>
        <w:t>附件3</w:t>
      </w:r>
    </w:p>
    <w:p>
      <w:pPr>
        <w:widowControl/>
        <w:shd w:val="clear" w:color="auto" w:fill="FFFFFF"/>
        <w:spacing w:line="520" w:lineRule="exact"/>
        <w:jc w:val="center"/>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核技术利用单位辐射事故/事件</w:t>
      </w:r>
    </w:p>
    <w:p>
      <w:pPr>
        <w:widowControl/>
        <w:shd w:val="clear" w:color="auto" w:fill="FFFFFF"/>
        <w:spacing w:line="520" w:lineRule="exact"/>
        <w:jc w:val="center"/>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应急预案编制大纲（试行）</w:t>
      </w:r>
    </w:p>
    <w:p>
      <w:pPr>
        <w:widowControl/>
        <w:shd w:val="clear" w:color="auto" w:fill="FFFFFF"/>
        <w:spacing w:line="520" w:lineRule="exact"/>
        <w:ind w:firstLine="643"/>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1 适用范围</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本大纲适用于省内放射性同位素和射线装置生产、销售、使用、运输、储存、处置等核技术利用单位。</w:t>
      </w:r>
    </w:p>
    <w:p>
      <w:pPr>
        <w:widowControl/>
        <w:shd w:val="clear" w:color="auto" w:fill="FFFFFF"/>
        <w:spacing w:line="520" w:lineRule="exact"/>
        <w:ind w:firstLine="643"/>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2 编制依据</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《中华人民共和国环境保护法》</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《中华人民共和国放射性污染防治法》</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《放射性同位素与射线装置安全和防护条例》</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《放射性物品运输管理条例》</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《放射性废物安全管理条例》</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《放射性同位素与射线装置安全许可管理办法》</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《放射性同位素与射线装置安全和防护管理办法》</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《放射性物品运输安全许可管理办法》</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《突发环境事件应急预案管理办法》</w:t>
      </w:r>
    </w:p>
    <w:p>
      <w:pPr>
        <w:widowControl/>
        <w:shd w:val="clear" w:color="auto" w:fill="FFFFFF"/>
        <w:spacing w:line="520" w:lineRule="exact"/>
        <w:ind w:firstLine="627"/>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 环境保护部（国家核安全局）辐射事故应急预案》</w:t>
      </w:r>
    </w:p>
    <w:p>
      <w:pPr>
        <w:widowControl/>
        <w:shd w:val="clear" w:color="auto" w:fill="FFFFFF"/>
        <w:spacing w:line="520" w:lineRule="exact"/>
        <w:ind w:firstLine="627"/>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《内蒙古自治区环境保护厅辐射事故应急预案》（2015版）</w:t>
      </w:r>
    </w:p>
    <w:p>
      <w:pPr>
        <w:widowControl/>
        <w:shd w:val="clear" w:color="auto" w:fill="FFFFFF"/>
        <w:spacing w:line="520" w:lineRule="exact"/>
        <w:ind w:firstLine="627"/>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《鄂尔多斯多市环境保护局辐射事故应急预案》（2015版）</w:t>
      </w:r>
    </w:p>
    <w:p>
      <w:pPr>
        <w:widowControl/>
        <w:shd w:val="clear" w:color="auto" w:fill="FFFFFF"/>
        <w:spacing w:line="520" w:lineRule="exact"/>
        <w:ind w:firstLine="627"/>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《放射性物品分类和名录》</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3 术语和定义</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下列术语和定义适用于本大纲。</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3.1 辐射事故</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指放射源丢失、被盗、失控事故；或者放射性同位素和射线装置失控导致人员受到异常照射的事故。</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3.2 辐射事件</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指可能引起辐射事故的设备运行故障等，其影响虽未达到辐射事故级别，但若未有效处置将引发辐射事故。</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3.3辐射事故/事件应急预案</w:t>
      </w:r>
    </w:p>
    <w:p>
      <w:pPr>
        <w:widowControl/>
        <w:shd w:val="clear" w:color="auto" w:fill="FFFFFF"/>
        <w:spacing w:line="520" w:lineRule="exact"/>
        <w:ind w:firstLine="66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针对可能发生的辐射事故/事件，为迅速、有效地开展应急行动而预先制定的行动方案。</w:t>
      </w:r>
    </w:p>
    <w:p>
      <w:pPr>
        <w:widowControl/>
        <w:shd w:val="clear" w:color="auto" w:fill="FFFFFF"/>
        <w:spacing w:line="520" w:lineRule="exact"/>
        <w:ind w:firstLine="630"/>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4 编制要求</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（1）根据本大纲、本单位实际情况及核技术利用类型，确定预案编制内容；</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（2）日常要遵循“预防为主，有备无患”的原则，事故发生后要遵循“就近应急，快速反应、统一指挥、分工负责”的原则；</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（3）要把保障人员安全和尽量减少辐射事故对环境造成影响作为重点；</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（4）要充分考虑现有应急物资、人员等具体条件制定合理、可行的措施，能及时、有效地统筹指导事故应急处置。</w:t>
      </w:r>
    </w:p>
    <w:p>
      <w:pPr>
        <w:widowControl/>
        <w:shd w:val="clear" w:color="auto" w:fill="FFFFFF"/>
        <w:spacing w:line="520" w:lineRule="exact"/>
        <w:ind w:firstLine="643"/>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5 基本内容</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见附件。</w:t>
      </w:r>
    </w:p>
    <w:p>
      <w:pPr>
        <w:widowControl/>
        <w:shd w:val="clear" w:color="auto" w:fill="FFFFFF"/>
        <w:spacing w:line="520" w:lineRule="exact"/>
        <w:ind w:firstLine="643"/>
        <w:rPr>
          <w:rFonts w:ascii="仿宋_GB2312" w:hAnsi="Times New Roman" w:eastAsia="仿宋_GB2312"/>
          <w:color w:val="535353"/>
          <w:kern w:val="0"/>
          <w:sz w:val="32"/>
          <w:szCs w:val="32"/>
        </w:rPr>
      </w:pPr>
      <w:r>
        <w:rPr>
          <w:rFonts w:hint="eastAsia" w:ascii="仿宋_GB2312" w:hAnsi="Times New Roman" w:eastAsia="仿宋_GB2312"/>
          <w:b/>
          <w:bCs/>
          <w:color w:val="535353"/>
          <w:kern w:val="0"/>
          <w:sz w:val="32"/>
          <w:szCs w:val="32"/>
        </w:rPr>
        <w:t>6 编制步骤</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6.1 成立预案编制工作组</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成立以单位负责人为领导的应急预案编制工作组，针对可能发生的辐射事故/事件类型和应急职责，结合本单位部门职能分工抽调预案编制人员。</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6.2 基本情况调查</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对本单位基本概况、核技术利用设施（备）情况、环境保护目标等进行详细调查和说明。</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6.3 辐射事故/事件风险评价与应急能力评估</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对本单位各类核技术利用设施（备）可能存在的辐射事故/事件风险进行评估，评价可能发生的辐射事故/事件类型、后果及影响范围。</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6.4 编写预案</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在以上调查分析结果的基础上，针对可能发生的辐射事故/事件的类型及后果，编制应急预案。对应急机构职责、人员、施（备）、后援单位、处理措施、事故报告及指挥与协调等各方面预先做出具体安排。</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6.5 审定、实施</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应急预案编制完成后，由单位主要负责人组织有关职能部门、相关专业人员和专家进行评审。预案经评审完善后，由单位主要负责人签署发布。</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6.6 适时修订预案</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应急预案应定期修订，所依据的法律法规，所涉及的机构和人员发生重大变动、或在执行中发现重大缺陷的，应及时组织对应急预案进行修订。</w:t>
      </w:r>
    </w:p>
    <w:p>
      <w:pPr>
        <w:widowControl/>
        <w:shd w:val="clear" w:color="auto" w:fill="FFFFFF"/>
        <w:spacing w:line="520" w:lineRule="exact"/>
        <w:rPr>
          <w:rFonts w:ascii="仿宋_GB2312" w:hAnsi="宋体" w:eastAsia="仿宋_GB2312" w:cs="宋体"/>
          <w:bCs/>
          <w:color w:val="535353"/>
          <w:kern w:val="0"/>
          <w:sz w:val="32"/>
          <w:szCs w:val="32"/>
          <w:shd w:val="clear" w:color="auto" w:fill="FFFFFF"/>
        </w:rPr>
      </w:pPr>
      <w:r>
        <w:rPr>
          <w:rFonts w:hint="eastAsia" w:ascii="仿宋_GB2312" w:hAnsi="宋体" w:eastAsia="仿宋_GB2312" w:cs="宋体"/>
          <w:b/>
          <w:bCs/>
          <w:color w:val="535353"/>
          <w:kern w:val="0"/>
          <w:sz w:val="32"/>
          <w:szCs w:val="32"/>
          <w:shd w:val="clear" w:color="auto" w:fill="FFFFFF"/>
        </w:rPr>
        <w:br w:type="page"/>
      </w:r>
      <w:r>
        <w:rPr>
          <w:rFonts w:hint="eastAsia" w:ascii="仿宋_GB2312" w:hAnsi="宋体" w:eastAsia="仿宋_GB2312" w:cs="宋体"/>
          <w:bCs/>
          <w:color w:val="535353"/>
          <w:kern w:val="0"/>
          <w:sz w:val="32"/>
          <w:szCs w:val="32"/>
          <w:shd w:val="clear" w:color="auto" w:fill="FFFFFF"/>
        </w:rPr>
        <w:t>附件4</w:t>
      </w:r>
    </w:p>
    <w:p>
      <w:pPr>
        <w:widowControl/>
        <w:shd w:val="clear" w:color="auto" w:fill="FFFFFF"/>
        <w:spacing w:line="520" w:lineRule="exact"/>
        <w:jc w:val="center"/>
        <w:rPr>
          <w:rFonts w:ascii="方正小标宋简体" w:hAnsi="Times New Roman" w:eastAsia="方正小标宋简体"/>
          <w:color w:val="535353"/>
          <w:kern w:val="0"/>
          <w:sz w:val="32"/>
          <w:szCs w:val="32"/>
        </w:rPr>
      </w:pPr>
      <w:r>
        <w:rPr>
          <w:rFonts w:hint="eastAsia" w:ascii="方正小标宋简体" w:hAnsi="Times New Roman" w:eastAsia="方正小标宋简体"/>
          <w:bCs/>
          <w:color w:val="535353"/>
          <w:kern w:val="0"/>
          <w:sz w:val="32"/>
          <w:szCs w:val="32"/>
        </w:rPr>
        <w:t>辐射事故/事件应急预案基本内容</w:t>
      </w:r>
    </w:p>
    <w:p>
      <w:pPr>
        <w:widowControl/>
        <w:shd w:val="clear" w:color="auto" w:fill="FFFFFF"/>
        <w:spacing w:line="520" w:lineRule="exact"/>
        <w:jc w:val="center"/>
        <w:rPr>
          <w:rFonts w:ascii="方正小标宋简体" w:hAnsi="Times New Roman" w:eastAsia="方正小标宋简体"/>
          <w:color w:val="535353"/>
          <w:kern w:val="0"/>
          <w:sz w:val="32"/>
          <w:szCs w:val="32"/>
        </w:rPr>
      </w:pPr>
      <w:r>
        <w:rPr>
          <w:rFonts w:hint="eastAsia" w:ascii="方正小标宋简体" w:hAnsi="Times New Roman" w:eastAsia="方正小标宋简体"/>
          <w:bCs/>
          <w:color w:val="535353"/>
          <w:kern w:val="0"/>
          <w:sz w:val="32"/>
          <w:szCs w:val="32"/>
        </w:rPr>
        <w:t>（供参考）</w:t>
      </w:r>
    </w:p>
    <w:p>
      <w:pPr>
        <w:widowControl/>
        <w:shd w:val="clear" w:color="auto" w:fill="FFFFFF"/>
        <w:spacing w:line="520" w:lineRule="exact"/>
        <w:ind w:firstLine="643"/>
        <w:rPr>
          <w:rFonts w:ascii="黑体" w:hAnsi="黑体" w:eastAsia="黑体"/>
          <w:color w:val="535353"/>
          <w:kern w:val="0"/>
          <w:sz w:val="32"/>
          <w:szCs w:val="32"/>
        </w:rPr>
      </w:pPr>
      <w:r>
        <w:rPr>
          <w:rFonts w:hint="eastAsia" w:ascii="黑体" w:hAnsi="黑体" w:eastAsia="黑体"/>
          <w:bCs/>
          <w:color w:val="535353"/>
          <w:kern w:val="0"/>
          <w:sz w:val="32"/>
          <w:szCs w:val="32"/>
        </w:rPr>
        <w:t>1</w:t>
      </w:r>
      <w:r>
        <w:rPr>
          <w:rFonts w:hint="eastAsia" w:ascii="黑体" w:hAnsi="Times New Roman" w:eastAsia="黑体"/>
          <w:bCs/>
          <w:color w:val="535353"/>
          <w:kern w:val="0"/>
          <w:sz w:val="32"/>
          <w:szCs w:val="32"/>
        </w:rPr>
        <w:t> </w:t>
      </w:r>
      <w:r>
        <w:rPr>
          <w:rFonts w:hint="eastAsia" w:ascii="黑体" w:hAnsi="黑体" w:eastAsia="黑体"/>
          <w:bCs/>
          <w:color w:val="535353"/>
          <w:kern w:val="0"/>
          <w:sz w:val="32"/>
          <w:szCs w:val="32"/>
        </w:rPr>
        <w:t>基本情况</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主要包括：</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（1）单位情况：地址、占地面积、厂区平面图、核技术利用设施（备）所在的位置；辐射工作场所的布局（将相关图纸作为附件）；</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（2）核技术利用情况：包括使用放射源核素、类别、数量；射线装置名称、类别和数量；非密封放射性物质核素、日等效操作量、年最大用量；</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（3）辐射事故应急设备情况：描述现有的辐射事故/事件处置的设施（备），如辐射环境监测仪器、个人报警仪器、警戒线警示灯等，可用附件列出设备清单，对具体用途及存放地点进行详细描述。</w:t>
      </w:r>
    </w:p>
    <w:p>
      <w:pPr>
        <w:widowControl/>
        <w:shd w:val="clear" w:color="auto" w:fill="FFFFFF"/>
        <w:spacing w:line="520" w:lineRule="exact"/>
        <w:ind w:firstLine="643"/>
        <w:rPr>
          <w:rFonts w:ascii="黑体" w:hAnsi="黑体" w:eastAsia="黑体"/>
          <w:bCs/>
          <w:color w:val="535353"/>
          <w:kern w:val="0"/>
          <w:sz w:val="32"/>
          <w:szCs w:val="32"/>
        </w:rPr>
      </w:pPr>
      <w:r>
        <w:rPr>
          <w:rFonts w:hint="eastAsia" w:ascii="黑体" w:hAnsi="黑体" w:eastAsia="黑体"/>
          <w:bCs/>
          <w:color w:val="535353"/>
          <w:kern w:val="0"/>
          <w:sz w:val="32"/>
          <w:szCs w:val="32"/>
        </w:rPr>
        <w:t>2 应急管理机构及职责</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2.1应急管理机构</w:t>
      </w:r>
    </w:p>
    <w:p>
      <w:pPr>
        <w:widowControl/>
        <w:shd w:val="clear" w:color="auto" w:fill="FFFFFF"/>
        <w:spacing w:line="520" w:lineRule="exact"/>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应明确本单位辐射安全第一责任人为应急管理机构负责人，各有关部门（科室）负责人为小组成员，同时明确第一责任部门（科室）。</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2.2 组成人员</w:t>
      </w:r>
    </w:p>
    <w:p>
      <w:pPr>
        <w:widowControl/>
        <w:shd w:val="clear" w:color="auto" w:fill="FFFFFF"/>
        <w:spacing w:line="520" w:lineRule="exact"/>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包括涉及本单位各核技术利用项目的具体管理人、使用人和负责安保措施的具体人员。</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2.3职责划分</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应急管理机构的职责主要有以下几个方面：</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明确应急领导小组组长及各有关部门（科室）的具体职责，如第一责任部门（科室）负责应急预案的修订、落实演练，以及事故时向环保、公安和卫生主管部门的报告等工作，负责保卫的部门承担放射性物质丢失、被盗事故中厂区的警戒和厂内调查工作等。其他具体职责及分工应依据单位实际情况确定。</w:t>
      </w:r>
    </w:p>
    <w:p>
      <w:pPr>
        <w:widowControl/>
        <w:shd w:val="clear" w:color="auto" w:fill="FFFFFF"/>
        <w:spacing w:line="520" w:lineRule="exact"/>
        <w:ind w:firstLine="643"/>
        <w:rPr>
          <w:rFonts w:ascii="黑体" w:hAnsi="黑体" w:eastAsia="黑体"/>
          <w:bCs/>
          <w:color w:val="535353"/>
          <w:kern w:val="0"/>
          <w:sz w:val="32"/>
          <w:szCs w:val="32"/>
        </w:rPr>
      </w:pPr>
      <w:r>
        <w:rPr>
          <w:rFonts w:hint="eastAsia" w:ascii="黑体" w:hAnsi="黑体" w:eastAsia="黑体"/>
          <w:bCs/>
          <w:color w:val="535353"/>
          <w:kern w:val="0"/>
          <w:sz w:val="32"/>
          <w:szCs w:val="32"/>
        </w:rPr>
        <w:t>3 辐射事故/事件类型</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按照《放射性同位素与射线装置安全和防护条例》（国务院令第449号）第四十条规定：根据辐射事故的性质、严重程度、可控性和影响范围等因素，从重到轻将辐射事故分为特别重大辐射事故、重大辐射事故、较大辐射事故和一般辐射事故四个等级（见附录1）。</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辐射事件是指可能引起辐射事故的设备故障等，尚未对人员和环境造成影响，如γ探伤机出现摇把失灵、源辫与缆芯脱离、卡源等故障；非密封放射性物质在工作场所少量泄漏等。</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应根据本单位核技术利用类型预测可能的辐射事故/事件类型，并对事故/事件发生场景进行描述，逐条列出。</w:t>
      </w:r>
    </w:p>
    <w:p>
      <w:pPr>
        <w:widowControl/>
        <w:shd w:val="clear" w:color="auto" w:fill="FFFFFF"/>
        <w:spacing w:line="520" w:lineRule="exact"/>
        <w:ind w:firstLine="643"/>
        <w:rPr>
          <w:rFonts w:ascii="黑体" w:hAnsi="黑体" w:eastAsia="黑体"/>
          <w:bCs/>
          <w:color w:val="535353"/>
          <w:kern w:val="0"/>
          <w:sz w:val="32"/>
          <w:szCs w:val="32"/>
        </w:rPr>
      </w:pPr>
      <w:r>
        <w:rPr>
          <w:rFonts w:hint="eastAsia" w:ascii="黑体" w:hAnsi="黑体" w:eastAsia="黑体"/>
          <w:bCs/>
          <w:color w:val="535353"/>
          <w:kern w:val="0"/>
          <w:sz w:val="32"/>
          <w:szCs w:val="32"/>
        </w:rPr>
        <w:t>4 辐射事故/事件应急处理程序</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按照上述的辐射事故/事件类型，制定具体的处理方案和处理程序图，一旦发生辐射事故/事件时，可以按程序开展应对处置，做到临危不惧，正确处理。确保按处置方案有条不紊地处理和控制事故，尽量把辐射事故/事件的影响控制在最小范围内，最大限度减少对人员安全和周围环境的影响。</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对于有多种核技术利用设（施）备或多种事故/事件类型的，例如：对于γ探伤机有摇把失灵、源辫与缆芯脱离、卡源、丢源等多种事故/事件类型；对于医疗机构有放疗、核医学及放射诊断等多种核技术利用设（施）备，应制定针对每种事故/事件类型和每种核技术利用设（施）备的具体处理方案，作为预案的附件。</w:t>
      </w:r>
    </w:p>
    <w:p>
      <w:pPr>
        <w:widowControl/>
        <w:shd w:val="clear" w:color="auto" w:fill="FFFFFF"/>
        <w:spacing w:line="520" w:lineRule="exact"/>
        <w:ind w:firstLine="643"/>
        <w:rPr>
          <w:rFonts w:ascii="黑体" w:hAnsi="黑体" w:eastAsia="黑体"/>
          <w:bCs/>
          <w:color w:val="535353"/>
          <w:kern w:val="0"/>
          <w:sz w:val="32"/>
          <w:szCs w:val="32"/>
        </w:rPr>
      </w:pPr>
      <w:r>
        <w:rPr>
          <w:rFonts w:hint="eastAsia" w:ascii="黑体" w:hAnsi="黑体" w:eastAsia="黑体"/>
          <w:bCs/>
          <w:color w:val="535353"/>
          <w:kern w:val="0"/>
          <w:sz w:val="32"/>
          <w:szCs w:val="32"/>
        </w:rPr>
        <w:t>5 事故报告</w:t>
      </w:r>
    </w:p>
    <w:p>
      <w:pPr>
        <w:widowControl/>
        <w:shd w:val="clear" w:color="auto" w:fill="FFFFFF"/>
        <w:spacing w:line="520" w:lineRule="exact"/>
        <w:ind w:firstLine="643"/>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发生辐射事故或者发生可能引发辐射事故的运行故障时，事故单位按照本单位事故应急预案采取应急措施的同时，应尽快将事故情况电话告知当地环保部门，并在两小时内填写《辐射事故初始报告表》（见附录2），向当地环境保护部门报告。发生辐射事故的，事故单位还应当向公安部门和卫生主管部门报告。在预案中，应包括：县（市）、区环保部门联系电话，县（市）、区公安部门联系电话，县（市）、区卫生主管部门联系电话。</w:t>
      </w:r>
    </w:p>
    <w:p>
      <w:pPr>
        <w:widowControl/>
        <w:shd w:val="clear" w:color="auto" w:fill="FFFFFF"/>
        <w:spacing w:line="520" w:lineRule="exact"/>
        <w:ind w:firstLine="643"/>
        <w:rPr>
          <w:rFonts w:ascii="黑体" w:hAnsi="黑体" w:eastAsia="黑体"/>
          <w:bCs/>
          <w:color w:val="535353"/>
          <w:kern w:val="0"/>
          <w:sz w:val="32"/>
          <w:szCs w:val="32"/>
        </w:rPr>
      </w:pPr>
      <w:r>
        <w:rPr>
          <w:rFonts w:hint="eastAsia" w:ascii="黑体" w:hAnsi="黑体" w:eastAsia="黑体"/>
          <w:bCs/>
          <w:color w:val="535353"/>
          <w:kern w:val="0"/>
          <w:sz w:val="32"/>
          <w:szCs w:val="32"/>
        </w:rPr>
        <w:t>6 应急终止程序与后续整改</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6.1 应急终止</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规定辐射事故/事件应急状态的终止程序，明确辐射事故/事件应急终止的条件和终止的程序；</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6.2 后续整改</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明确应急状态终止后，应明确应急管理机构要认真分析总结事故/事件发生的原因、处置方式合理性等，及时对设备进行维护改进并对人员进行培训，提高设施（备）固有安全性及职工的安全意识。</w:t>
      </w:r>
    </w:p>
    <w:p>
      <w:pPr>
        <w:widowControl/>
        <w:shd w:val="clear" w:color="auto" w:fill="FFFFFF"/>
        <w:spacing w:line="520" w:lineRule="exact"/>
        <w:ind w:firstLine="643"/>
        <w:rPr>
          <w:rFonts w:ascii="黑体" w:hAnsi="黑体" w:eastAsia="黑体"/>
          <w:bCs/>
          <w:color w:val="535353"/>
          <w:kern w:val="0"/>
          <w:sz w:val="32"/>
          <w:szCs w:val="32"/>
        </w:rPr>
      </w:pPr>
      <w:r>
        <w:rPr>
          <w:rFonts w:hint="eastAsia" w:ascii="黑体" w:hAnsi="黑体" w:eastAsia="黑体"/>
          <w:bCs/>
          <w:color w:val="535353"/>
          <w:kern w:val="0"/>
          <w:sz w:val="32"/>
          <w:szCs w:val="32"/>
        </w:rPr>
        <w:t>7 预案管理</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7.1 应急培训</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说明本单位开展辐射事故应急培训的计划、方式和要求，培训内容应包括：辐射安全知识的培训和辐射事故/事件应急措施的培训。</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7.2 演练计划</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应根据本单位实际情况，每年至少开展一次综合或单项的应急演练，应急演练前编制演习计划，包括演练模拟的事故/事件情景；演练参与人员等。</w:t>
      </w:r>
    </w:p>
    <w:p>
      <w:pPr>
        <w:widowControl/>
        <w:shd w:val="clear" w:color="auto" w:fill="FFFFFF"/>
        <w:spacing w:line="520" w:lineRule="exact"/>
        <w:ind w:firstLine="640"/>
        <w:rPr>
          <w:rFonts w:ascii="楷体_GB2312" w:hAnsi="Times New Roman" w:eastAsia="楷体_GB2312"/>
          <w:color w:val="535353"/>
          <w:kern w:val="0"/>
          <w:sz w:val="32"/>
          <w:szCs w:val="32"/>
        </w:rPr>
      </w:pPr>
      <w:r>
        <w:rPr>
          <w:rFonts w:hint="eastAsia" w:ascii="楷体_GB2312" w:hAnsi="Times New Roman" w:eastAsia="楷体_GB2312"/>
          <w:color w:val="535353"/>
          <w:kern w:val="0"/>
          <w:sz w:val="32"/>
          <w:szCs w:val="32"/>
        </w:rPr>
        <w:t>7.3 预案修订</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对应急预案修订、变更、改进的基本要求和时限，以及采取的方式等进行说明。如本单位机构设置和人员变动后，及时对预案进行修订和完善。</w:t>
      </w:r>
    </w:p>
    <w:p>
      <w:pPr>
        <w:widowControl/>
        <w:shd w:val="clear" w:color="auto" w:fill="FFFFFF"/>
        <w:spacing w:line="520" w:lineRule="exact"/>
        <w:ind w:firstLine="643"/>
        <w:rPr>
          <w:rFonts w:ascii="黑体" w:hAnsi="黑体" w:eastAsia="黑体"/>
          <w:bCs/>
          <w:color w:val="535353"/>
          <w:kern w:val="0"/>
          <w:sz w:val="32"/>
          <w:szCs w:val="32"/>
        </w:rPr>
      </w:pPr>
      <w:r>
        <w:rPr>
          <w:rFonts w:hint="eastAsia" w:ascii="黑体" w:hAnsi="黑体" w:eastAsia="黑体"/>
          <w:bCs/>
          <w:color w:val="535353"/>
          <w:kern w:val="0"/>
          <w:sz w:val="32"/>
          <w:szCs w:val="32"/>
        </w:rPr>
        <w:t>8 附件</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（1）应急处置流程图（内容包括事故/事件处置基本流程，本单位应急管理部门及电话，外部救援单位如设备生产/维护单位联系电话，政府有关部门联系电</w:t>
      </w:r>
      <w:r>
        <w:rPr>
          <w:rFonts w:hint="eastAsia" w:ascii="仿宋_GB2312" w:hAnsi="Times New Roman" w:eastAsia="仿宋_GB2312"/>
          <w:color w:val="535353"/>
          <w:spacing w:val="-6"/>
          <w:kern w:val="0"/>
          <w:sz w:val="32"/>
          <w:szCs w:val="32"/>
        </w:rPr>
        <w:t>话等），本流程图应在辐射工作场所明显位置张贴；</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（2）针对不同辐射事故/事件类型详细描述应急处理程序，包括具体的处理方法；</w:t>
      </w:r>
    </w:p>
    <w:p>
      <w:pPr>
        <w:widowControl/>
        <w:shd w:val="clear" w:color="auto" w:fill="FFFFFF"/>
        <w:spacing w:line="520" w:lineRule="exact"/>
        <w:rPr>
          <w:rFonts w:ascii="仿宋_GB2312" w:hAnsi="Times New Roman" w:eastAsia="仿宋_GB2312"/>
          <w:color w:val="535353"/>
          <w:kern w:val="0"/>
          <w:sz w:val="32"/>
          <w:szCs w:val="32"/>
        </w:rPr>
      </w:pPr>
      <w:r>
        <w:rPr>
          <w:rFonts w:hint="eastAsia" w:ascii="仿宋_GB2312" w:hAnsi="Times New Roman" w:eastAsia="仿宋_GB2312"/>
          <w:color w:val="535353"/>
          <w:spacing w:val="-6"/>
          <w:kern w:val="0"/>
          <w:sz w:val="32"/>
          <w:szCs w:val="32"/>
        </w:rPr>
        <w:t xml:space="preserve">     （3）应急设备清单（对具体用途及存放地点进行详细描述）；</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（4）本单位平面布置图（标注核技术利用场所）；</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（5）辐射工作场所的布局图（标注应急设施/设备）；</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（6）周边区域的单位、社区、重要基础设施分布图及有关联系方式，供水、供电单位的联系方式；</w:t>
      </w:r>
    </w:p>
    <w:p>
      <w:pPr>
        <w:widowControl/>
        <w:shd w:val="clear" w:color="auto" w:fill="FFFFFF"/>
        <w:spacing w:line="520" w:lineRule="exact"/>
        <w:ind w:firstLine="640"/>
        <w:rPr>
          <w:rFonts w:ascii="仿宋_GB2312" w:hAnsi="Times New Roman" w:eastAsia="仿宋_GB2312"/>
          <w:color w:val="535353"/>
          <w:kern w:val="0"/>
          <w:sz w:val="32"/>
          <w:szCs w:val="32"/>
        </w:rPr>
      </w:pPr>
      <w:r>
        <w:rPr>
          <w:rFonts w:hint="eastAsia" w:ascii="仿宋_GB2312" w:hAnsi="Times New Roman" w:eastAsia="仿宋_GB2312"/>
          <w:color w:val="535353"/>
          <w:kern w:val="0"/>
          <w:sz w:val="32"/>
          <w:szCs w:val="32"/>
        </w:rPr>
        <w:t>（7）辐射事故初始报告表。</w:t>
      </w:r>
    </w:p>
    <w:p>
      <w:pPr>
        <w:spacing w:line="520" w:lineRule="exact"/>
        <w:jc w:val="left"/>
        <w:rPr>
          <w:rFonts w:ascii="仿宋_GB2312" w:hAnsi="华文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TimesNewRoma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- 2 -</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YjQzNGNjNDFlYzIxZmZjNzcxZGI1MGM5YjRkMjMifQ=="/>
  </w:docVars>
  <w:rsids>
    <w:rsidRoot w:val="008411F6"/>
    <w:rsid w:val="00167A83"/>
    <w:rsid w:val="001A17A8"/>
    <w:rsid w:val="001D1D9E"/>
    <w:rsid w:val="001F3BCA"/>
    <w:rsid w:val="00264A88"/>
    <w:rsid w:val="00332F63"/>
    <w:rsid w:val="00365431"/>
    <w:rsid w:val="003C0B3B"/>
    <w:rsid w:val="0041148B"/>
    <w:rsid w:val="004467DE"/>
    <w:rsid w:val="004A2BDD"/>
    <w:rsid w:val="00514BA2"/>
    <w:rsid w:val="005541AC"/>
    <w:rsid w:val="005B6F3F"/>
    <w:rsid w:val="006866ED"/>
    <w:rsid w:val="006B637A"/>
    <w:rsid w:val="006D2270"/>
    <w:rsid w:val="00734B1F"/>
    <w:rsid w:val="007B45F6"/>
    <w:rsid w:val="008411F6"/>
    <w:rsid w:val="00847E32"/>
    <w:rsid w:val="00886ED8"/>
    <w:rsid w:val="00945123"/>
    <w:rsid w:val="0097287E"/>
    <w:rsid w:val="009B4FC1"/>
    <w:rsid w:val="009F22EE"/>
    <w:rsid w:val="00A37F86"/>
    <w:rsid w:val="00A7131C"/>
    <w:rsid w:val="00AE1D6E"/>
    <w:rsid w:val="00AE24B2"/>
    <w:rsid w:val="00AE34DE"/>
    <w:rsid w:val="00AF2F96"/>
    <w:rsid w:val="00AF5AFE"/>
    <w:rsid w:val="00B52B3C"/>
    <w:rsid w:val="00B75565"/>
    <w:rsid w:val="00BB631D"/>
    <w:rsid w:val="00BF7AA2"/>
    <w:rsid w:val="00C40F79"/>
    <w:rsid w:val="00D16655"/>
    <w:rsid w:val="00D619C8"/>
    <w:rsid w:val="00DD41C1"/>
    <w:rsid w:val="00DE4F85"/>
    <w:rsid w:val="00ED5431"/>
    <w:rsid w:val="00EE78B6"/>
    <w:rsid w:val="00F064C5"/>
    <w:rsid w:val="00F11D63"/>
    <w:rsid w:val="00F15261"/>
    <w:rsid w:val="00F16CB8"/>
    <w:rsid w:val="00F67619"/>
    <w:rsid w:val="00FF6D2D"/>
    <w:rsid w:val="2F73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iPriority w:val="0"/>
    <w:pPr>
      <w:shd w:val="clear" w:color="auto" w:fill="000080"/>
    </w:pPr>
    <w:rPr>
      <w:rFonts w:ascii="Calibri" w:hAnsi="Calibri" w:eastAsia="宋体" w:cs="Times New Roman"/>
      <w:snapToGrid w:val="0"/>
      <w:color w:val="333333"/>
    </w:rPr>
  </w:style>
  <w:style w:type="paragraph" w:styleId="3">
    <w:name w:val="Plain Text"/>
    <w:basedOn w:val="1"/>
    <w:link w:val="18"/>
    <w:uiPriority w:val="0"/>
    <w:rPr>
      <w:rFonts w:ascii="宋体" w:hAnsi="Courier New" w:eastAsia="宋体" w:cs="Courier New"/>
      <w:szCs w:val="21"/>
    </w:rPr>
  </w:style>
  <w:style w:type="paragraph" w:styleId="4">
    <w:name w:val="Date"/>
    <w:basedOn w:val="1"/>
    <w:next w:val="1"/>
    <w:link w:val="16"/>
    <w:semiHidden/>
    <w:unhideWhenUsed/>
    <w:uiPriority w:val="99"/>
    <w:pPr>
      <w:ind w:left="100" w:leftChars="2500"/>
    </w:pPr>
  </w:style>
  <w:style w:type="paragraph" w:styleId="5">
    <w:name w:val="Balloon Text"/>
    <w:basedOn w:val="1"/>
    <w:link w:val="20"/>
    <w:semiHidden/>
    <w:unhideWhenUsed/>
    <w:uiPriority w:val="99"/>
    <w:rPr>
      <w:sz w:val="18"/>
      <w:szCs w:val="18"/>
    </w:rPr>
  </w:style>
  <w:style w:type="paragraph" w:styleId="6">
    <w:name w:val="footer"/>
    <w:basedOn w:val="1"/>
    <w:link w:val="15"/>
    <w:semiHidden/>
    <w:unhideWhenUsed/>
    <w:uiPriority w:val="99"/>
    <w:pPr>
      <w:tabs>
        <w:tab w:val="center" w:pos="4153"/>
        <w:tab w:val="right" w:pos="8306"/>
      </w:tabs>
      <w:snapToGrid w:val="0"/>
      <w:jc w:val="left"/>
    </w:pPr>
    <w:rPr>
      <w:sz w:val="18"/>
      <w:szCs w:val="18"/>
    </w:rPr>
  </w:style>
  <w:style w:type="paragraph" w:styleId="7">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snapToGrid w:val="0"/>
      <w:color w:val="333333"/>
      <w:kern w:val="0"/>
      <w:sz w:val="24"/>
      <w:szCs w:val="24"/>
    </w:rPr>
  </w:style>
  <w:style w:type="table" w:styleId="10">
    <w:name w:val="Table Grid"/>
    <w:basedOn w:val="9"/>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paragraph" w:styleId="13">
    <w:name w:val="List Paragraph"/>
    <w:basedOn w:val="1"/>
    <w:qFormat/>
    <w:uiPriority w:val="34"/>
    <w:pPr>
      <w:ind w:firstLine="420" w:firstLineChars="200"/>
    </w:pPr>
  </w:style>
  <w:style w:type="character" w:customStyle="1" w:styleId="14">
    <w:name w:val="页眉 Char"/>
    <w:basedOn w:val="11"/>
    <w:link w:val="7"/>
    <w:semiHidden/>
    <w:uiPriority w:val="99"/>
    <w:rPr>
      <w:sz w:val="18"/>
      <w:szCs w:val="18"/>
    </w:rPr>
  </w:style>
  <w:style w:type="character" w:customStyle="1" w:styleId="15">
    <w:name w:val="页脚 Char"/>
    <w:basedOn w:val="11"/>
    <w:link w:val="6"/>
    <w:semiHidden/>
    <w:uiPriority w:val="99"/>
    <w:rPr>
      <w:sz w:val="18"/>
      <w:szCs w:val="18"/>
    </w:rPr>
  </w:style>
  <w:style w:type="character" w:customStyle="1" w:styleId="16">
    <w:name w:val="日期 Char"/>
    <w:basedOn w:val="11"/>
    <w:link w:val="4"/>
    <w:semiHidden/>
    <w:uiPriority w:val="99"/>
  </w:style>
  <w:style w:type="paragraph" w:customStyle="1" w:styleId="17">
    <w:name w:val="reader-word-layer"/>
    <w:basedOn w:val="1"/>
    <w:uiPriority w:val="0"/>
    <w:pPr>
      <w:widowControl/>
      <w:spacing w:before="100" w:beforeAutospacing="1" w:after="100" w:afterAutospacing="1"/>
      <w:jc w:val="left"/>
    </w:pPr>
    <w:rPr>
      <w:rFonts w:ascii="宋体" w:hAnsi="宋体" w:eastAsia="宋体" w:cs="宋体"/>
      <w:snapToGrid w:val="0"/>
      <w:color w:val="333333"/>
      <w:kern w:val="0"/>
      <w:sz w:val="24"/>
      <w:szCs w:val="24"/>
    </w:rPr>
  </w:style>
  <w:style w:type="character" w:customStyle="1" w:styleId="18">
    <w:name w:val="纯文本 Char"/>
    <w:basedOn w:val="11"/>
    <w:link w:val="3"/>
    <w:uiPriority w:val="0"/>
    <w:rPr>
      <w:rFonts w:ascii="宋体" w:hAnsi="Courier New" w:eastAsia="宋体" w:cs="Courier New"/>
      <w:szCs w:val="21"/>
    </w:rPr>
  </w:style>
  <w:style w:type="character" w:customStyle="1" w:styleId="19">
    <w:name w:val="文档结构图 Char"/>
    <w:basedOn w:val="11"/>
    <w:link w:val="2"/>
    <w:semiHidden/>
    <w:uiPriority w:val="0"/>
    <w:rPr>
      <w:rFonts w:ascii="Calibri" w:hAnsi="Calibri" w:eastAsia="宋体" w:cs="Times New Roman"/>
      <w:snapToGrid w:val="0"/>
      <w:color w:val="333333"/>
      <w:shd w:val="clear" w:color="auto" w:fill="000080"/>
    </w:rPr>
  </w:style>
  <w:style w:type="character" w:customStyle="1" w:styleId="20">
    <w:name w:val="批注框文本 Char"/>
    <w:basedOn w:val="11"/>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D01D0-6E89-4590-BA4B-CFC3041D4A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15811</Words>
  <Characters>25056</Characters>
  <Lines>196</Lines>
  <Paragraphs>55</Paragraphs>
  <TotalTime>3</TotalTime>
  <ScaleCrop>false</ScaleCrop>
  <LinksUpToDate>false</LinksUpToDate>
  <CharactersWithSpaces>26015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2015-07-16T08:57:00Z</dcterms:created>
  <dc:creator>微软用户</dc:creator>
  <cp:lastModifiedBy>云云</cp:lastModifiedBy>
  <cp:lastPrinted>2015-07-16T03:01:00Z</cp:lastPrinted>
  <dcterms:modified xsi:type="dcterms:W3CDTF">2023-03-02T08:36:23Z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34AB074C6B3849D8997DFA265D4E28E9</vt:lpwstr>
  </property>
</Properties>
</file>