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F90066">
      <w:pPr>
        <w:keepNext w:val="0"/>
        <w:keepLines w:val="0"/>
        <w:pageBreakBefore w:val="0"/>
        <w:kinsoku/>
        <w:wordWrap/>
        <w:overflowPunct/>
        <w:topLinePunct w:val="0"/>
        <w:bidi w:val="0"/>
        <w:snapToGrid/>
        <w:spacing w:line="560" w:lineRule="exact"/>
        <w:jc w:val="center"/>
        <w:textAlignment w:val="auto"/>
        <w:rPr>
          <w:rFonts w:hint="eastAsia" w:asciiTheme="majorEastAsia" w:hAnsiTheme="majorEastAsia" w:eastAsiaTheme="majorEastAsia" w:cstheme="majorEastAsia"/>
          <w:b/>
          <w:bCs/>
          <w:sz w:val="44"/>
          <w:szCs w:val="44"/>
          <w:lang w:eastAsia="zh-CN"/>
        </w:rPr>
      </w:pPr>
      <mc:AlternateContent>
        <mc:Choice Requires="wpsCustomData">
          <wpsCustomData:docfieldStart id="0" docfieldname="标题" hidden="0" print="1" readonly="0" index="2"/>
        </mc:Choice>
      </mc:AlternateContent>
      <w:r>
        <w:rPr>
          <w:rFonts w:hint="eastAsia" w:asciiTheme="majorEastAsia" w:hAnsiTheme="majorEastAsia" w:eastAsiaTheme="majorEastAsia" w:cstheme="majorEastAsia"/>
          <w:b/>
          <w:bCs/>
          <w:sz w:val="44"/>
          <w:szCs w:val="44"/>
          <w:lang w:eastAsia="zh-CN"/>
        </w:rPr>
        <w:t>鄂尔多斯市生态环境局</w:t>
      </w:r>
    </w:p>
    <w:p w14:paraId="76C13212">
      <w:pPr>
        <w:keepNext w:val="0"/>
        <w:keepLines w:val="0"/>
        <w:pageBreakBefore w:val="0"/>
        <w:kinsoku/>
        <w:wordWrap/>
        <w:overflowPunct/>
        <w:topLinePunct w:val="0"/>
        <w:bidi w:val="0"/>
        <w:snapToGrid/>
        <w:spacing w:line="560" w:lineRule="exact"/>
        <w:jc w:val="center"/>
        <w:textAlignment w:val="auto"/>
        <w:rPr>
          <w:rFonts w:hint="eastAsia" w:asciiTheme="majorEastAsia" w:hAnsiTheme="majorEastAsia" w:eastAsiaTheme="majorEastAsia" w:cstheme="majorEastAsia"/>
          <w:b/>
          <w:bCs/>
          <w:sz w:val="44"/>
          <w:szCs w:val="44"/>
          <w:lang w:val="zh-CN" w:eastAsia="zh-CN"/>
        </w:rPr>
      </w:pPr>
      <w:r>
        <w:rPr>
          <w:rFonts w:hint="eastAsia" w:asciiTheme="majorEastAsia" w:hAnsiTheme="majorEastAsia" w:eastAsiaTheme="majorEastAsia" w:cstheme="majorEastAsia"/>
          <w:b/>
          <w:bCs/>
          <w:sz w:val="44"/>
          <w:szCs w:val="44"/>
          <w:lang w:eastAsia="zh-CN"/>
        </w:rPr>
        <w:t>关于</w:t>
      </w:r>
      <w:bookmarkStart w:id="0" w:name="_Hlk191308324"/>
      <w:r>
        <w:rPr>
          <w:rFonts w:hint="eastAsia" w:asciiTheme="majorEastAsia" w:hAnsiTheme="majorEastAsia" w:eastAsiaTheme="majorEastAsia" w:cstheme="majorEastAsia"/>
          <w:b/>
          <w:bCs/>
          <w:sz w:val="44"/>
          <w:szCs w:val="44"/>
          <w:lang w:val="zh-CN" w:eastAsia="zh-CN"/>
        </w:rPr>
        <w:t>林塔110千伏变电站110千伏</w:t>
      </w:r>
    </w:p>
    <w:p w14:paraId="24287003">
      <w:pPr>
        <w:keepNext w:val="0"/>
        <w:keepLines w:val="0"/>
        <w:pageBreakBefore w:val="0"/>
        <w:kinsoku/>
        <w:wordWrap/>
        <w:overflowPunct/>
        <w:topLinePunct w:val="0"/>
        <w:bidi w:val="0"/>
        <w:snapToGrid/>
        <w:spacing w:line="56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val="zh-CN" w:eastAsia="zh-CN"/>
        </w:rPr>
        <w:t>间隔扩建工程</w:t>
      </w:r>
      <w:bookmarkEnd w:id="0"/>
      <w:r>
        <w:rPr>
          <w:rFonts w:hint="eastAsia" w:asciiTheme="majorEastAsia" w:hAnsiTheme="majorEastAsia" w:eastAsiaTheme="majorEastAsia" w:cstheme="majorEastAsia"/>
          <w:b/>
          <w:bCs/>
          <w:sz w:val="44"/>
          <w:szCs w:val="44"/>
          <w:lang w:eastAsia="zh-CN"/>
        </w:rPr>
        <w:t>建设项目环境</w:t>
      </w:r>
    </w:p>
    <w:p w14:paraId="180A8B0E">
      <w:pPr>
        <w:keepNext w:val="0"/>
        <w:keepLines w:val="0"/>
        <w:pageBreakBefore w:val="0"/>
        <w:kinsoku/>
        <w:wordWrap/>
        <w:overflowPunct/>
        <w:topLinePunct w:val="0"/>
        <w:bidi w:val="0"/>
        <w:snapToGrid/>
        <w:spacing w:line="56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影响报告表的批复</w:t>
      </w:r>
    </w:p>
    <w:p w14:paraId="3762E36F">
      <w:pPr>
        <w:keepNext w:val="0"/>
        <w:keepLines w:val="0"/>
        <w:pageBreakBefore w:val="0"/>
        <w:kinsoku/>
        <w:wordWrap/>
        <w:overflowPunct/>
        <w:topLinePunct w:val="0"/>
        <w:bidi w:val="0"/>
        <w:snapToGrid/>
        <w:spacing w:line="560" w:lineRule="exact"/>
        <w:ind w:firstLine="640" w:firstLineChars="200"/>
        <w:jc w:val="center"/>
        <w:textAlignment w:val="auto"/>
        <w:rPr>
          <w:rFonts w:hint="eastAsia" w:ascii="仿宋" w:hAnsi="仿宋" w:eastAsia="仿宋" w:cs="仿宋"/>
          <w:b w:val="0"/>
          <w:bCs/>
          <w:kern w:val="2"/>
          <w:sz w:val="32"/>
          <w:szCs w:val="32"/>
          <w:lang w:val="en-US" w:eastAsia="zh-CN" w:bidi="ar-SA"/>
        </w:rPr>
      </w:pPr>
    </w:p>
    <w:p w14:paraId="1868D381">
      <w:pPr>
        <w:keepNext w:val="0"/>
        <w:keepLines w:val="0"/>
        <w:pageBreakBefore w:val="0"/>
        <w:kinsoku/>
        <w:wordWrap/>
        <w:overflowPunct/>
        <w:topLinePunct w:val="0"/>
        <w:autoSpaceDE w:val="0"/>
        <w:autoSpaceDN w:val="0"/>
        <w:bidi w:val="0"/>
        <w:adjustRightInd w:val="0"/>
        <w:snapToGrid/>
        <w:spacing w:line="56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鄂环（辐）表〔2025〕15号</w:t>
      </w:r>
      <mc:AlternateContent>
        <mc:Choice Requires="wpsCustomData">
          <wpsCustomData:docfieldEnd id="0"/>
        </mc:Choice>
      </mc:AlternateContent>
      <mc:AlternateContent>
        <mc:Choice Requires="wpsCustomData">
          <wpsCustomData:docfieldStart id="1" docfieldname="主送单位" hidden="0" print="1" readonly="0" index="3"/>
        </mc:Choice>
      </mc:AlternateContent>
      <w:bookmarkStart w:id="1" w:name="主送单位"/>
      <w:bookmarkEnd w:id="1"/>
    </w:p>
    <w:p w14:paraId="1EF9715A">
      <w:pPr>
        <w:adjustRightInd w:val="0"/>
        <w:snapToGrid w:val="0"/>
        <w:spacing w:line="360" w:lineRule="auto"/>
        <w:rPr>
          <w:rFonts w:hint="eastAsia" w:ascii="仿宋" w:hAnsi="仿宋" w:eastAsia="仿宋" w:cs="仿宋"/>
          <w:sz w:val="32"/>
          <w:szCs w:val="32"/>
          <w:lang w:val="en-US" w:eastAsia="zh-CN"/>
        </w:rPr>
      </w:pPr>
    </w:p>
    <w:p w14:paraId="0595088D">
      <w:pPr>
        <w:keepNext w:val="0"/>
        <w:keepLines w:val="0"/>
        <w:pageBreakBefore w:val="0"/>
        <w:widowControl w:val="0"/>
        <w:kinsoku/>
        <w:wordWrap/>
        <w:overflowPunct/>
        <w:topLinePunct w:val="0"/>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内蒙古电力（集团）有限责任公司鄂尔多斯供电分公司：</w:t>
      </w:r>
    </w:p>
    <mc:AlternateContent>
      <mc:Choice Requires="wpsCustomData">
        <wpsCustomData:docfieldEnd id="1"/>
      </mc:Choice>
    </mc:AlternateContent>
    <w:p w14:paraId="1EB4C9D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mc:AlternateContent>
        <mc:Choice Requires="wpsCustomData">
          <wpsCustomData:docfieldStart id="2" docfieldname="正文文件" hidden="0" print="1" readonly="0" index="4"/>
        </mc:Choice>
      </mc:AlternateContent>
      <w:bookmarkStart w:id="2" w:name="正文文件"/>
      <w:bookmarkEnd w:id="2"/>
      <w:r>
        <w:rPr>
          <w:rFonts w:hint="eastAsia" w:ascii="仿宋" w:hAnsi="仿宋" w:eastAsia="仿宋" w:cs="仿宋"/>
          <w:sz w:val="32"/>
          <w:szCs w:val="32"/>
          <w:lang w:val="en-US" w:eastAsia="zh-CN"/>
        </w:rPr>
        <w:t>你公司报送的《</w:t>
      </w:r>
      <w:r>
        <w:rPr>
          <w:rFonts w:hint="eastAsia" w:ascii="仿宋" w:hAnsi="仿宋" w:eastAsia="仿宋" w:cs="仿宋"/>
          <w:sz w:val="32"/>
          <w:szCs w:val="32"/>
          <w:lang w:val="zh-CN" w:eastAsia="zh-CN"/>
        </w:rPr>
        <w:t>林塔110千伏变电站110千伏间隔扩建工程</w:t>
      </w:r>
      <w:r>
        <w:rPr>
          <w:rFonts w:hint="eastAsia" w:ascii="仿宋" w:hAnsi="仿宋" w:eastAsia="仿宋" w:cs="仿宋"/>
          <w:sz w:val="32"/>
          <w:szCs w:val="32"/>
          <w:lang w:val="en-US" w:eastAsia="zh-CN"/>
        </w:rPr>
        <w:t>建设项目环境影响报告表》（以下简称《报告表》）已收悉。经研究，批复如下：</w:t>
      </w:r>
    </w:p>
    <w:p w14:paraId="57CF6B94">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color w:val="auto"/>
          <w:sz w:val="32"/>
          <w:szCs w:val="32"/>
          <w:lang w:val="en-US" w:eastAsia="zh-CN" w:bidi="ar-SA"/>
        </w:rPr>
        <w:t>一、项目建设基本情况</w:t>
      </w:r>
    </w:p>
    <w:p w14:paraId="3DDFCCE0">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val="en-US" w:eastAsia="zh-CN"/>
        </w:rPr>
      </w:pPr>
      <w:bookmarkStart w:id="3" w:name="_Hlk99271176"/>
      <w:bookmarkStart w:id="4" w:name="OLE_LINK37"/>
      <w:r>
        <w:rPr>
          <w:rFonts w:hint="eastAsia" w:ascii="仿宋" w:hAnsi="仿宋" w:eastAsia="仿宋" w:cs="仿宋"/>
          <w:sz w:val="32"/>
          <w:szCs w:val="32"/>
          <w:lang w:val="en-US" w:eastAsia="zh-CN"/>
        </w:rPr>
        <w:t>本项目位于</w:t>
      </w:r>
      <w:r>
        <w:rPr>
          <w:rFonts w:hint="eastAsia" w:ascii="仿宋" w:hAnsi="仿宋" w:eastAsia="仿宋" w:cs="仿宋"/>
          <w:sz w:val="32"/>
          <w:szCs w:val="32"/>
        </w:rPr>
        <w:t>内蒙古自治区鄂尔多斯市纳林陶亥镇境内</w:t>
      </w:r>
      <w:r>
        <w:rPr>
          <w:rFonts w:hint="eastAsia" w:ascii="仿宋" w:hAnsi="仿宋" w:eastAsia="仿宋" w:cs="仿宋"/>
          <w:sz w:val="32"/>
          <w:szCs w:val="32"/>
          <w:lang w:eastAsia="zh-CN"/>
        </w:rPr>
        <w:t>。</w:t>
      </w:r>
      <w:r>
        <w:rPr>
          <w:rFonts w:hint="eastAsia" w:ascii="仿宋" w:hAnsi="仿宋" w:eastAsia="仿宋" w:cs="仿宋"/>
          <w:sz w:val="32"/>
          <w:szCs w:val="32"/>
        </w:rPr>
        <w:t>项目为</w:t>
      </w:r>
      <w:r>
        <w:rPr>
          <w:rFonts w:hint="eastAsia" w:ascii="仿宋" w:hAnsi="仿宋" w:eastAsia="仿宋" w:cs="仿宋"/>
          <w:sz w:val="32"/>
          <w:szCs w:val="32"/>
          <w:lang w:val="en-US" w:eastAsia="zh-CN"/>
        </w:rPr>
        <w:t>110千伏变电站110千伏间隔扩建工程，项目的建设为实现就近供电，缓解当地供电压力，增加当地的电源需求，满足拟建伊金霍洛旗安源西煤炭有限责任公司选煤厂及设备维修项目生产用电需求。项目建设内容包括：</w:t>
      </w:r>
    </w:p>
    <w:bookmarkEnd w:id="3"/>
    <w:bookmarkEnd w:id="4"/>
    <w:p w14:paraId="3ECABEB0">
      <w:pPr>
        <w:keepNext w:val="0"/>
        <w:keepLines w:val="0"/>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（一）林塔110kV变电站现有工程规模</w:t>
      </w:r>
    </w:p>
    <w:p w14:paraId="095DD8DD">
      <w:pPr>
        <w:keepNext w:val="0"/>
        <w:keepLines w:val="0"/>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主变2台，采用户外布置，容量为2×63MVA（#1、#2），110kV出线4回，110kV配电装置采用AIS设备户外布置，10kV无功补偿电容器6组（容量为6×8Mvar），围墙内占地面积约8759m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lang w:val="en-US" w:eastAsia="zh-CN"/>
        </w:rPr>
        <w:t>，事故油池1座，化粪池1座。</w:t>
      </w:r>
    </w:p>
    <w:p w14:paraId="177A0B18">
      <w:pPr>
        <w:keepNext w:val="0"/>
        <w:keepLines w:val="0"/>
        <w:pageBreakBefore w:val="0"/>
        <w:numPr>
          <w:ilvl w:val="0"/>
          <w:numId w:val="1"/>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林塔110kV变电站本期工程规模</w:t>
      </w:r>
    </w:p>
    <w:p w14:paraId="500DB6E6">
      <w:pPr>
        <w:keepNext w:val="0"/>
        <w:keepLines w:val="0"/>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期工程将现状林沙间隔由架空出线改为电缆出线供安源煤矿Ⅱ回间隔使用，并将林沙间隔调整至本期扩建2回间隔其中1回扩建间隔处，采用电缆出线。本期扩建的另1回间隔供安源煤矿I回间隔使用，采用电缆出线。</w:t>
      </w:r>
    </w:p>
    <w:p w14:paraId="2F24888C">
      <w:pPr>
        <w:keepNext w:val="0"/>
        <w:keepLines w:val="0"/>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本期变电站间隔扩建工程，于现有林塔110kV变电站内进行，施工内容主要为施工准备、部分设备支架拆除、基础施工、基础复测及定位、设备吊装与固定、设备安装、试验与调试、施工区水泥硬化、配套站内电缆沟新建等几个阶段。施工过程采用机械施工和人工施工相结合的方法。变电站施工期间产污环节主要集中在间隔部分设备支架拆除、基础土建施工、设备吊装与固定、设备安装、施工区水泥硬化、配套站内电缆沟新建等阶段，主要的污染因子为施工扬尘、施工噪声、施工废水、固废，全部依托变电站现有工程污染防治设施处理。</w:t>
      </w:r>
    </w:p>
    <w:p w14:paraId="5A1EA6DE">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黑体" w:hAnsi="黑体" w:eastAsia="黑体" w:cs="黑体"/>
          <w:color w:val="auto"/>
          <w:sz w:val="32"/>
          <w:szCs w:val="32"/>
          <w:lang w:val="zh-CN" w:eastAsia="zh-CN" w:bidi="ar-SA"/>
        </w:rPr>
      </w:pPr>
      <w:r>
        <w:rPr>
          <w:rFonts w:hint="eastAsia" w:ascii="黑体" w:hAnsi="黑体" w:eastAsia="黑体" w:cs="黑体"/>
          <w:color w:val="auto"/>
          <w:sz w:val="32"/>
          <w:szCs w:val="32"/>
          <w:lang w:val="zh-CN" w:eastAsia="zh-CN" w:bidi="ar-SA"/>
        </w:rPr>
        <w:t>二、总体意见</w:t>
      </w:r>
    </w:p>
    <w:p w14:paraId="23025003">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本项目在严格落实《报告表》提出的各项环境保护措施后，对环境的不利影响和可能存在的环境风险在可控范围内。从环境保护角度分析，我</w:t>
      </w:r>
      <w:r>
        <w:rPr>
          <w:rFonts w:hint="eastAsia" w:ascii="仿宋" w:hAnsi="仿宋" w:eastAsia="仿宋" w:cs="仿宋"/>
          <w:sz w:val="32"/>
          <w:szCs w:val="32"/>
          <w:lang w:eastAsia="zh-CN"/>
        </w:rPr>
        <w:t>局</w:t>
      </w:r>
      <w:r>
        <w:rPr>
          <w:rFonts w:hint="eastAsia" w:ascii="仿宋" w:hAnsi="仿宋" w:eastAsia="仿宋" w:cs="仿宋"/>
          <w:sz w:val="32"/>
          <w:szCs w:val="32"/>
        </w:rPr>
        <w:t>原则同意本项目按照《报告表》中所列的性质、规模、地点和拟采取的环保措施进行建设。</w:t>
      </w:r>
    </w:p>
    <w:p w14:paraId="6B99697B">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黑体" w:hAnsi="黑体" w:eastAsia="黑体" w:cs="黑体"/>
          <w:color w:val="auto"/>
          <w:sz w:val="32"/>
          <w:szCs w:val="32"/>
          <w:lang w:val="zh-CN" w:eastAsia="zh-CN" w:bidi="ar-SA"/>
        </w:rPr>
      </w:pPr>
      <w:r>
        <w:rPr>
          <w:rFonts w:hint="eastAsia" w:ascii="黑体" w:hAnsi="黑体" w:eastAsia="黑体" w:cs="黑体"/>
          <w:color w:val="auto"/>
          <w:sz w:val="32"/>
          <w:szCs w:val="32"/>
          <w:lang w:val="zh-CN" w:eastAsia="zh-CN" w:bidi="ar-SA"/>
        </w:rPr>
        <w:t>三、项目建设及运行期间应做好的工作</w:t>
      </w:r>
    </w:p>
    <w:p w14:paraId="2C6C6154">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（一）严格落实项目施工期、运营期生态环境保护措施，做好生态保护工作。施工期严格控制施工活动范围，合理布局，尽量减少</w:t>
      </w:r>
      <w:r>
        <w:rPr>
          <w:rFonts w:hint="eastAsia" w:ascii="仿宋" w:hAnsi="仿宋" w:eastAsia="仿宋" w:cs="仿宋"/>
          <w:sz w:val="32"/>
          <w:szCs w:val="32"/>
          <w:lang w:eastAsia="zh-CN"/>
        </w:rPr>
        <w:t>对周围生态环境的影响</w:t>
      </w:r>
      <w:r>
        <w:rPr>
          <w:rFonts w:hint="eastAsia" w:ascii="仿宋" w:hAnsi="仿宋" w:eastAsia="仿宋" w:cs="仿宋"/>
          <w:sz w:val="32"/>
          <w:szCs w:val="32"/>
        </w:rPr>
        <w:t>。</w:t>
      </w:r>
    </w:p>
    <w:p w14:paraId="66AEE3B3">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（二）认真落实《报告表》中提出的控制和改善工频电场、工频磁场对周边环境影响的措施和方法，监测值应符合《电磁环境控制限值》（GB8702-2014）要求。</w:t>
      </w:r>
    </w:p>
    <w:p w14:paraId="562E070F">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（三）项目施工期及运行期的噪声值及防噪措施应满足《报告表》中提出的要求，监测值应符合国家评价标准限值要求。</w:t>
      </w:r>
    </w:p>
    <w:p w14:paraId="1E3F752F">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lang w:val="en-US" w:eastAsia="zh-CN"/>
        </w:rPr>
        <w:t>项目开工建设中发现地下古遗迹现象请立即停工，严格按照相关法律法规程序，对地下文物进行保护，并对相关管理部门报备。</w:t>
      </w:r>
    </w:p>
    <w:p w14:paraId="163B77BF">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）环境影响报告表经批准后，项目的性质、规模、地点或生态保护、污染防治措施发生重大变动的，应当按要求重新报批。</w:t>
      </w:r>
    </w:p>
    <w:p w14:paraId="025CD982">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建设单位按规定程序完成竣工环境保护验收后，项目方可投入正式运行。</w:t>
      </w:r>
    </w:p>
    <w:p w14:paraId="5E83A0EA">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（七）由伊金霍洛旗分局负责项目建设期间的日常监督管理工作。</w:t>
      </w:r>
    </w:p>
    <w:p w14:paraId="7EC282CF">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p>
    <mc:AlternateContent>
      <mc:Choice Requires="wpsCustomData">
        <wpsCustomData:docfieldEnd id="2"/>
      </mc:Choice>
    </mc:AlternateContent>
    <w:p w14:paraId="266F37C9">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p>
    <w:p w14:paraId="4FD9309D">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鄂尔多斯市生态环境局</w:t>
      </w:r>
      <w:r>
        <w:rPr>
          <w:rFonts w:hint="eastAsia" w:ascii="仿宋" w:hAnsi="仿宋" w:eastAsia="仿宋" w:cs="仿宋"/>
          <w:sz w:val="32"/>
          <w:szCs w:val="32"/>
        </w:rPr>
        <w:t xml:space="preserve">   </w:t>
      </w:r>
    </w:p>
    <w:p w14:paraId="1BA3E147">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mc:AlternateContent>
        <mc:Choice Requires="wpsCustomData">
          <wpsCustomData:docfieldStart id="3" docfieldname="签发日期" hidden="0" print="1" readonly="0" index="5"/>
        </mc:Choice>
      </mc:AlternateContent>
      <w:bookmarkStart w:id="5" w:name="签发日期"/>
      <w:bookmarkEnd w:id="5"/>
      <w:r>
        <w:rPr>
          <w:rFonts w:hint="eastAsia" w:ascii="仿宋" w:hAnsi="仿宋" w:eastAsia="仿宋" w:cs="仿宋"/>
          <w:sz w:val="32"/>
          <w:szCs w:val="32"/>
          <w:lang w:eastAsia="zh-CN"/>
        </w:rPr>
        <w:t>2025年</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22</w:t>
      </w:r>
      <w:bookmarkStart w:id="6" w:name="_GoBack"/>
      <w:bookmarkEnd w:id="6"/>
      <w:r>
        <w:rPr>
          <w:rFonts w:hint="eastAsia" w:ascii="仿宋" w:hAnsi="仿宋" w:eastAsia="仿宋" w:cs="仿宋"/>
          <w:sz w:val="32"/>
          <w:szCs w:val="32"/>
          <w:lang w:eastAsia="zh-CN"/>
        </w:rPr>
        <w:t>日</w:t>
      </w:r>
      <mc:AlternateContent>
        <mc:Choice Requires="wpsCustomData">
          <wpsCustomData:docfieldEnd id="3"/>
        </mc:Choice>
      </mc:AlternateContent>
    </w:p>
    <w:p w14:paraId="7C032424">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eastAsia="zh-CN"/>
        </w:rPr>
      </w:pPr>
    </w:p>
    <w:sectPr>
      <w:headerReference r:id="rId5" w:type="first"/>
      <w:footerReference r:id="rId8" w:type="first"/>
      <w:headerReference r:id="rId3" w:type="default"/>
      <w:footerReference r:id="rId6" w:type="default"/>
      <w:headerReference r:id="rId4" w:type="even"/>
      <w:footerReference r:id="rId7" w:type="even"/>
      <w:type w:val="continuous"/>
      <w:pgSz w:w="11907" w:h="16840"/>
      <w:pgMar w:top="2041" w:right="1531" w:bottom="2041" w:left="1531" w:header="851"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6AA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3E4E3A2">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203200" tIns="0" rIns="20320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GRw2zRAAAA&#10;BQEAAA8AAAAAAAAAAQAgAAAAIgAAAGRycy9kb3ducmV2LnhtbFBLAQIUABQAAAAIAIdO4kAAiYqd&#10;6wEAANIDAAAOAAAAAAAAAAEAIAAAACABAABkcnMvZTJvRG9jLnhtbFBLBQYAAAAABgAGAFkBAAB9&#10;BQAAAAA=&#10;">
              <v:fill on="f" focussize="0,0"/>
              <v:stroke on="f" weight="1.25pt"/>
              <v:imagedata o:title=""/>
              <o:lock v:ext="edit" aspectratio="f"/>
              <v:textbox inset="16pt,0mm,16pt,0mm" style="mso-fit-shape-to-text:t;">
                <w:txbxContent>
                  <w:p w14:paraId="33E4E3A2">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5192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18ADA92">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203200" tIns="0" rIns="203200" bIns="0" anchor="t" anchorCtr="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kcNs0QAA&#10;AAUBAAAPAAAAAAAAAAEAIAAAACIAAABkcnMvZG93bnJldi54bWxQSwECFAAUAAAACACHTuJAQRB3&#10;6ewBAADSAwAADgAAAAAAAAABACAAAAAgAQAAZHJzL2Uyb0RvYy54bWxQSwUGAAAAAAYABgBZAQAA&#10;fgUAAAAA&#10;">
              <v:fill on="f" focussize="0,0"/>
              <v:stroke on="f" weight="1.25pt"/>
              <v:imagedata o:title=""/>
              <o:lock v:ext="edit" aspectratio="f"/>
              <v:textbox inset="16pt,0mm,16pt,0mm" style="mso-fit-shape-to-text:t;">
                <w:txbxContent>
                  <w:p w14:paraId="418ADA92">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D31F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E364C">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4E24C">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C507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D86D0"/>
    <w:multiLevelType w:val="singleLevel"/>
    <w:tmpl w:val="D17D86D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101"/>
    <w:rsid w:val="000502D9"/>
    <w:rsid w:val="00053C74"/>
    <w:rsid w:val="00081DD9"/>
    <w:rsid w:val="000A43C9"/>
    <w:rsid w:val="000F448F"/>
    <w:rsid w:val="00104AD5"/>
    <w:rsid w:val="00107F1D"/>
    <w:rsid w:val="00112653"/>
    <w:rsid w:val="00161599"/>
    <w:rsid w:val="0019160D"/>
    <w:rsid w:val="00212159"/>
    <w:rsid w:val="002203D3"/>
    <w:rsid w:val="002432A7"/>
    <w:rsid w:val="002778D8"/>
    <w:rsid w:val="00290DA8"/>
    <w:rsid w:val="002B7D95"/>
    <w:rsid w:val="002D6AFC"/>
    <w:rsid w:val="002F0DE2"/>
    <w:rsid w:val="0030486D"/>
    <w:rsid w:val="00323B61"/>
    <w:rsid w:val="003619FA"/>
    <w:rsid w:val="00393E71"/>
    <w:rsid w:val="003B1A02"/>
    <w:rsid w:val="003C6CE9"/>
    <w:rsid w:val="00424C6E"/>
    <w:rsid w:val="00452E4A"/>
    <w:rsid w:val="004B7461"/>
    <w:rsid w:val="004C640A"/>
    <w:rsid w:val="004D3FC2"/>
    <w:rsid w:val="004F50C6"/>
    <w:rsid w:val="00505381"/>
    <w:rsid w:val="00544386"/>
    <w:rsid w:val="0056424C"/>
    <w:rsid w:val="0057112D"/>
    <w:rsid w:val="00571F6F"/>
    <w:rsid w:val="00577293"/>
    <w:rsid w:val="0058220B"/>
    <w:rsid w:val="00585C83"/>
    <w:rsid w:val="00590474"/>
    <w:rsid w:val="00592CC9"/>
    <w:rsid w:val="005A5BF2"/>
    <w:rsid w:val="006132A1"/>
    <w:rsid w:val="00624B4A"/>
    <w:rsid w:val="006661A4"/>
    <w:rsid w:val="006A7884"/>
    <w:rsid w:val="006B38F9"/>
    <w:rsid w:val="006E1CA5"/>
    <w:rsid w:val="006E2329"/>
    <w:rsid w:val="006F6255"/>
    <w:rsid w:val="00701535"/>
    <w:rsid w:val="0070579B"/>
    <w:rsid w:val="00715743"/>
    <w:rsid w:val="007173A8"/>
    <w:rsid w:val="00761FB3"/>
    <w:rsid w:val="0076589A"/>
    <w:rsid w:val="00786B2F"/>
    <w:rsid w:val="007925F1"/>
    <w:rsid w:val="0079344F"/>
    <w:rsid w:val="007A1610"/>
    <w:rsid w:val="007C0101"/>
    <w:rsid w:val="007D373D"/>
    <w:rsid w:val="00835942"/>
    <w:rsid w:val="00847C4B"/>
    <w:rsid w:val="00861920"/>
    <w:rsid w:val="008643C3"/>
    <w:rsid w:val="00873CD5"/>
    <w:rsid w:val="008804D9"/>
    <w:rsid w:val="008838C5"/>
    <w:rsid w:val="00883BA1"/>
    <w:rsid w:val="0089055A"/>
    <w:rsid w:val="00896DE4"/>
    <w:rsid w:val="008A4595"/>
    <w:rsid w:val="008B77EC"/>
    <w:rsid w:val="008C34AF"/>
    <w:rsid w:val="008D27CA"/>
    <w:rsid w:val="00907606"/>
    <w:rsid w:val="00922F9C"/>
    <w:rsid w:val="0095741D"/>
    <w:rsid w:val="00964200"/>
    <w:rsid w:val="0096751F"/>
    <w:rsid w:val="00967FB8"/>
    <w:rsid w:val="00971513"/>
    <w:rsid w:val="0099392B"/>
    <w:rsid w:val="009950F5"/>
    <w:rsid w:val="00996316"/>
    <w:rsid w:val="009F0D7E"/>
    <w:rsid w:val="009F4F97"/>
    <w:rsid w:val="00A03E70"/>
    <w:rsid w:val="00A14283"/>
    <w:rsid w:val="00A16266"/>
    <w:rsid w:val="00A32DBE"/>
    <w:rsid w:val="00A3438E"/>
    <w:rsid w:val="00A36EAB"/>
    <w:rsid w:val="00A42722"/>
    <w:rsid w:val="00A43C93"/>
    <w:rsid w:val="00AA5ECB"/>
    <w:rsid w:val="00AF257E"/>
    <w:rsid w:val="00B057C0"/>
    <w:rsid w:val="00B16355"/>
    <w:rsid w:val="00B22816"/>
    <w:rsid w:val="00B2798A"/>
    <w:rsid w:val="00B4476C"/>
    <w:rsid w:val="00B46191"/>
    <w:rsid w:val="00B61218"/>
    <w:rsid w:val="00B86149"/>
    <w:rsid w:val="00B91AFD"/>
    <w:rsid w:val="00BA1A77"/>
    <w:rsid w:val="00BA3600"/>
    <w:rsid w:val="00BD25C9"/>
    <w:rsid w:val="00BD4473"/>
    <w:rsid w:val="00BE3516"/>
    <w:rsid w:val="00BE5282"/>
    <w:rsid w:val="00BF428E"/>
    <w:rsid w:val="00BF6CDF"/>
    <w:rsid w:val="00C113FC"/>
    <w:rsid w:val="00C26472"/>
    <w:rsid w:val="00C51E40"/>
    <w:rsid w:val="00C56BFB"/>
    <w:rsid w:val="00C577B3"/>
    <w:rsid w:val="00C621D4"/>
    <w:rsid w:val="00C746BE"/>
    <w:rsid w:val="00C85C1B"/>
    <w:rsid w:val="00C93108"/>
    <w:rsid w:val="00CA6FED"/>
    <w:rsid w:val="00CD05D4"/>
    <w:rsid w:val="00CE37E8"/>
    <w:rsid w:val="00CE5F3B"/>
    <w:rsid w:val="00CE6186"/>
    <w:rsid w:val="00CF1A19"/>
    <w:rsid w:val="00CF24AC"/>
    <w:rsid w:val="00D01418"/>
    <w:rsid w:val="00D04066"/>
    <w:rsid w:val="00D32923"/>
    <w:rsid w:val="00D50FC8"/>
    <w:rsid w:val="00D80399"/>
    <w:rsid w:val="00D809A3"/>
    <w:rsid w:val="00D902CF"/>
    <w:rsid w:val="00D94E37"/>
    <w:rsid w:val="00DC1210"/>
    <w:rsid w:val="00DC440E"/>
    <w:rsid w:val="00DD67D3"/>
    <w:rsid w:val="00E012C8"/>
    <w:rsid w:val="00E157E5"/>
    <w:rsid w:val="00E50C21"/>
    <w:rsid w:val="00E62075"/>
    <w:rsid w:val="00E7161E"/>
    <w:rsid w:val="00E7452B"/>
    <w:rsid w:val="00E90476"/>
    <w:rsid w:val="00EB0809"/>
    <w:rsid w:val="00EE242A"/>
    <w:rsid w:val="00F06195"/>
    <w:rsid w:val="00F2401B"/>
    <w:rsid w:val="00F373F3"/>
    <w:rsid w:val="00F556D9"/>
    <w:rsid w:val="00FC281C"/>
    <w:rsid w:val="00FF0974"/>
    <w:rsid w:val="01067184"/>
    <w:rsid w:val="01283F97"/>
    <w:rsid w:val="02034156"/>
    <w:rsid w:val="035D2B78"/>
    <w:rsid w:val="03696E5B"/>
    <w:rsid w:val="03EA6B8D"/>
    <w:rsid w:val="04AF3D28"/>
    <w:rsid w:val="06414C48"/>
    <w:rsid w:val="06FD2E81"/>
    <w:rsid w:val="0743018D"/>
    <w:rsid w:val="078C4B32"/>
    <w:rsid w:val="08474566"/>
    <w:rsid w:val="0A8B20E0"/>
    <w:rsid w:val="0C293B57"/>
    <w:rsid w:val="0E4627D6"/>
    <w:rsid w:val="0E6E5343"/>
    <w:rsid w:val="0FF01CE2"/>
    <w:rsid w:val="11DB31C3"/>
    <w:rsid w:val="125A4F9B"/>
    <w:rsid w:val="14C12B04"/>
    <w:rsid w:val="166710AD"/>
    <w:rsid w:val="171D0934"/>
    <w:rsid w:val="1750305B"/>
    <w:rsid w:val="17BE3596"/>
    <w:rsid w:val="17CC3694"/>
    <w:rsid w:val="18BF59B2"/>
    <w:rsid w:val="197D6DF6"/>
    <w:rsid w:val="1A6C3968"/>
    <w:rsid w:val="1C3B00DC"/>
    <w:rsid w:val="1EC02023"/>
    <w:rsid w:val="1ED972F6"/>
    <w:rsid w:val="201A69CD"/>
    <w:rsid w:val="20A91A11"/>
    <w:rsid w:val="21945992"/>
    <w:rsid w:val="21C84299"/>
    <w:rsid w:val="22904BBD"/>
    <w:rsid w:val="22E553D9"/>
    <w:rsid w:val="238A2596"/>
    <w:rsid w:val="24A86E33"/>
    <w:rsid w:val="251E1B7F"/>
    <w:rsid w:val="259B6FBE"/>
    <w:rsid w:val="25FA62CC"/>
    <w:rsid w:val="274C467D"/>
    <w:rsid w:val="28044EC3"/>
    <w:rsid w:val="293C7576"/>
    <w:rsid w:val="2A4C74AD"/>
    <w:rsid w:val="2C0E7A95"/>
    <w:rsid w:val="2D3E0262"/>
    <w:rsid w:val="2F273069"/>
    <w:rsid w:val="3078340E"/>
    <w:rsid w:val="347100A1"/>
    <w:rsid w:val="375319D6"/>
    <w:rsid w:val="377E1867"/>
    <w:rsid w:val="39077E02"/>
    <w:rsid w:val="39237490"/>
    <w:rsid w:val="3B5419C2"/>
    <w:rsid w:val="3C032EFE"/>
    <w:rsid w:val="3C431296"/>
    <w:rsid w:val="3D997D89"/>
    <w:rsid w:val="40DE7A76"/>
    <w:rsid w:val="41E57898"/>
    <w:rsid w:val="43BE5DA5"/>
    <w:rsid w:val="446C7743"/>
    <w:rsid w:val="45091187"/>
    <w:rsid w:val="48D80B0B"/>
    <w:rsid w:val="4955784C"/>
    <w:rsid w:val="4E08718E"/>
    <w:rsid w:val="4E573A0C"/>
    <w:rsid w:val="500F600B"/>
    <w:rsid w:val="506432B6"/>
    <w:rsid w:val="52D72F1B"/>
    <w:rsid w:val="55BA08E6"/>
    <w:rsid w:val="56354618"/>
    <w:rsid w:val="56770825"/>
    <w:rsid w:val="56B776E3"/>
    <w:rsid w:val="56CC16FF"/>
    <w:rsid w:val="58CA2C35"/>
    <w:rsid w:val="5A0A5B88"/>
    <w:rsid w:val="5A2A1A16"/>
    <w:rsid w:val="5A6A257E"/>
    <w:rsid w:val="5D9131BE"/>
    <w:rsid w:val="5E2A6A47"/>
    <w:rsid w:val="5F001B36"/>
    <w:rsid w:val="5F0D4001"/>
    <w:rsid w:val="610B5ACF"/>
    <w:rsid w:val="615D0E52"/>
    <w:rsid w:val="622C3B53"/>
    <w:rsid w:val="625C4B72"/>
    <w:rsid w:val="63AD43A2"/>
    <w:rsid w:val="647C4CF5"/>
    <w:rsid w:val="64B557C6"/>
    <w:rsid w:val="653806B8"/>
    <w:rsid w:val="67C12074"/>
    <w:rsid w:val="67CD23C4"/>
    <w:rsid w:val="68AC3246"/>
    <w:rsid w:val="68F668C7"/>
    <w:rsid w:val="69EE13C7"/>
    <w:rsid w:val="6A0056F8"/>
    <w:rsid w:val="6A9579E6"/>
    <w:rsid w:val="6BFF1513"/>
    <w:rsid w:val="6C5D38C7"/>
    <w:rsid w:val="6E083062"/>
    <w:rsid w:val="6E0A6B18"/>
    <w:rsid w:val="6E401570"/>
    <w:rsid w:val="70FA112C"/>
    <w:rsid w:val="71D96AFD"/>
    <w:rsid w:val="72536B1A"/>
    <w:rsid w:val="735242FF"/>
    <w:rsid w:val="73942F17"/>
    <w:rsid w:val="73945316"/>
    <w:rsid w:val="73ED7448"/>
    <w:rsid w:val="73FF04CC"/>
    <w:rsid w:val="751E2030"/>
    <w:rsid w:val="75596A9F"/>
    <w:rsid w:val="77B43AFA"/>
    <w:rsid w:val="77E77440"/>
    <w:rsid w:val="7BE16A25"/>
    <w:rsid w:val="7BFF4D51"/>
    <w:rsid w:val="7C67564F"/>
    <w:rsid w:val="7D3E6257"/>
    <w:rsid w:val="7D6F7921"/>
    <w:rsid w:val="7D754DCD"/>
    <w:rsid w:val="7E705781"/>
    <w:rsid w:val="7EE00A44"/>
    <w:rsid w:val="B3BE18E7"/>
    <w:rsid w:val="BFBF9460"/>
    <w:rsid w:val="DDDD7497"/>
    <w:rsid w:val="DF4FEC23"/>
    <w:rsid w:val="F7FFB738"/>
    <w:rsid w:val="FED44B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qFormat/>
    <w:uiPriority w:val="0"/>
    <w:rPr>
      <w:rFonts w:ascii="宋体" w:hAnsi="Courier New" w:cs="Courier New"/>
      <w:szCs w:val="21"/>
    </w:r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kern w:val="0"/>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Subtitle"/>
    <w:basedOn w:val="1"/>
    <w:next w:val="1"/>
    <w:qFormat/>
    <w:uiPriority w:val="0"/>
    <w:pPr>
      <w:spacing w:line="312" w:lineRule="auto"/>
      <w:ind w:firstLine="0" w:firstLineChars="0"/>
      <w:jc w:val="left"/>
      <w:outlineLvl w:val="1"/>
    </w:pPr>
    <w:rPr>
      <w:rFonts w:cs="Times New Roman"/>
      <w:b/>
      <w:bCs/>
      <w:kern w:val="28"/>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批注框文本 Char"/>
    <w:basedOn w:val="10"/>
    <w:link w:val="4"/>
    <w:semiHidden/>
    <w:qFormat/>
    <w:uiPriority w:val="99"/>
    <w:rPr>
      <w:kern w:val="2"/>
      <w:sz w:val="18"/>
      <w:szCs w:val="18"/>
    </w:rPr>
  </w:style>
  <w:style w:type="character" w:customStyle="1" w:styleId="14">
    <w:name w:val="页脚 Char"/>
    <w:link w:val="5"/>
    <w:semiHidden/>
    <w:qFormat/>
    <w:uiPriority w:val="99"/>
    <w:rPr>
      <w:sz w:val="18"/>
      <w:szCs w:val="18"/>
    </w:rPr>
  </w:style>
  <w:style w:type="character" w:customStyle="1" w:styleId="15">
    <w:name w:val="页眉 Char"/>
    <w:link w:val="6"/>
    <w:semiHidden/>
    <w:qFormat/>
    <w:uiPriority w:val="99"/>
    <w:rPr>
      <w:sz w:val="18"/>
      <w:szCs w:val="18"/>
    </w:rPr>
  </w:style>
  <w:style w:type="paragraph" w:customStyle="1" w:styleId="16">
    <w:name w:val="zw"/>
    <w:basedOn w:val="1"/>
    <w:semiHidden/>
    <w:qFormat/>
    <w:uiPriority w:val="0"/>
    <w:pPr>
      <w:shd w:val="clear" w:color="auto" w:fill="FFFFFF"/>
      <w:adjustRightInd w:val="0"/>
      <w:snapToGrid w:val="0"/>
      <w:ind w:firstLine="480" w:firstLineChars="0"/>
    </w:pPr>
    <w:rPr>
      <w:kern w:val="0"/>
      <w:szCs w:val="24"/>
    </w:rPr>
  </w:style>
  <w:style w:type="paragraph" w:customStyle="1" w:styleId="17">
    <w:name w:val="6"/>
    <w:basedOn w:val="1"/>
    <w:next w:val="2"/>
    <w:qFormat/>
    <w:uiPriority w:val="0"/>
    <w:pPr>
      <w:widowControl/>
      <w:spacing w:line="440" w:lineRule="exact"/>
      <w:ind w:firstLine="527"/>
      <w:jc w:val="left"/>
    </w:pPr>
    <w:rPr>
      <w:rFonts w:ascii="宋体" w:hAnsi="宋体" w:cs="宋体"/>
      <w:kern w:val="0"/>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Foundertech</Company>
  <Pages>3</Pages>
  <Words>1226</Words>
  <Characters>1296</Characters>
  <Lines>1</Lines>
  <Paragraphs>1</Paragraphs>
  <TotalTime>8</TotalTime>
  <ScaleCrop>false</ScaleCrop>
  <LinksUpToDate>false</LinksUpToDate>
  <CharactersWithSpaces>1357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2021-10-25T21:08:00Z</dcterms:created>
  <dc:creator>袁迎辉</dc:creator>
  <cp:lastModifiedBy>Dali</cp:lastModifiedBy>
  <cp:lastPrinted>2018-11-14T17:34:00Z</cp:lastPrinted>
  <dcterms:modified xsi:type="dcterms:W3CDTF">2025-09-22T03:32:25Z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eyJoZGlkIjoiMzE0NzBjNzQyNzUyYjQxZGQ5ZGQxYjY3MmI4M2JlNzUiLCJ1c2VySWQiOiIzMTg2NzYwMjYifQ==</vt:lpwstr>
  </property>
  <property fmtid="{D5CDD505-2E9C-101B-9397-08002B2CF9AE}" pid="4" name="ICV">
    <vt:lpwstr>86E794B36B784A8F82BC687C8AFF07AF_13</vt:lpwstr>
  </property>
</Properties>
</file>